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805" w:rsidRDefault="00957805" w:rsidP="00957805">
      <w:pPr>
        <w:pStyle w:val="31"/>
        <w:tabs>
          <w:tab w:val="right" w:pos="9593"/>
        </w:tabs>
        <w:ind w:left="181" w:hanging="181"/>
        <w:jc w:val="right"/>
        <w:rPr>
          <w:b/>
          <w:sz w:val="22"/>
          <w:szCs w:val="22"/>
        </w:rPr>
      </w:pPr>
      <w:r>
        <w:rPr>
          <w:sz w:val="24"/>
          <w:szCs w:val="24"/>
        </w:rPr>
        <w:t>Приложение 6</w:t>
      </w:r>
    </w:p>
    <w:p w:rsidR="00957805" w:rsidRDefault="00957805" w:rsidP="00957805">
      <w:pPr>
        <w:pStyle w:val="31"/>
        <w:tabs>
          <w:tab w:val="right" w:pos="9593"/>
        </w:tabs>
        <w:ind w:left="181" w:hanging="181"/>
        <w:jc w:val="right"/>
        <w:rPr>
          <w:b/>
          <w:sz w:val="22"/>
          <w:szCs w:val="22"/>
        </w:rPr>
      </w:pPr>
    </w:p>
    <w:p w:rsidR="00957805" w:rsidRDefault="00957805" w:rsidP="00957805">
      <w:pPr>
        <w:pStyle w:val="31"/>
        <w:tabs>
          <w:tab w:val="right" w:pos="9593"/>
        </w:tabs>
        <w:ind w:left="181" w:hanging="181"/>
        <w:jc w:val="right"/>
        <w:rPr>
          <w:b/>
          <w:sz w:val="24"/>
          <w:szCs w:val="24"/>
        </w:rPr>
      </w:pPr>
      <w:r>
        <w:rPr>
          <w:b/>
          <w:sz w:val="24"/>
          <w:szCs w:val="24"/>
        </w:rPr>
        <w:t>Раздел 4 УМК</w:t>
      </w:r>
    </w:p>
    <w:p w:rsidR="00957805" w:rsidRDefault="00957805" w:rsidP="00957805">
      <w:pPr>
        <w:jc w:val="center"/>
        <w:rPr>
          <w:sz w:val="28"/>
          <w:szCs w:val="28"/>
        </w:rPr>
      </w:pPr>
    </w:p>
    <w:p w:rsidR="00B77923" w:rsidRDefault="00B77923" w:rsidP="00B77923">
      <w:pPr>
        <w:jc w:val="center"/>
        <w:rPr>
          <w:b/>
          <w:bCs/>
          <w:sz w:val="28"/>
          <w:szCs w:val="28"/>
        </w:rPr>
      </w:pPr>
      <w:r>
        <w:rPr>
          <w:sz w:val="28"/>
          <w:szCs w:val="28"/>
        </w:rPr>
        <w:t xml:space="preserve">Государственное бюджетное образовательное учреждение высшего профессионального  образования </w:t>
      </w:r>
      <w:r>
        <w:rPr>
          <w:b/>
          <w:bCs/>
          <w:sz w:val="28"/>
          <w:szCs w:val="28"/>
        </w:rPr>
        <w:t>«Санкт-Петербургский государственный педиатрический медицинский университет»</w:t>
      </w:r>
    </w:p>
    <w:p w:rsidR="00B77923" w:rsidRDefault="00B77923" w:rsidP="00B77923">
      <w:pPr>
        <w:jc w:val="center"/>
        <w:rPr>
          <w:bCs/>
          <w:sz w:val="28"/>
          <w:szCs w:val="28"/>
        </w:rPr>
      </w:pPr>
      <w:r>
        <w:rPr>
          <w:bCs/>
          <w:sz w:val="28"/>
          <w:szCs w:val="28"/>
        </w:rPr>
        <w:t>Министерства здравоохранения Российской Федерации</w:t>
      </w:r>
    </w:p>
    <w:p w:rsidR="00957805" w:rsidRPr="00F421D4" w:rsidRDefault="00957805" w:rsidP="00957805">
      <w:pPr>
        <w:pStyle w:val="af1"/>
        <w:tabs>
          <w:tab w:val="num" w:pos="0"/>
        </w:tabs>
        <w:ind w:firstLine="426"/>
        <w:rPr>
          <w:b/>
          <w:sz w:val="22"/>
          <w:szCs w:val="22"/>
        </w:rPr>
      </w:pPr>
    </w:p>
    <w:p w:rsidR="00957805" w:rsidRDefault="00957805" w:rsidP="00957805">
      <w:pPr>
        <w:pStyle w:val="af1"/>
        <w:tabs>
          <w:tab w:val="num" w:pos="0"/>
        </w:tabs>
        <w:spacing w:after="0"/>
        <w:ind w:firstLine="425"/>
        <w:rPr>
          <w:b/>
        </w:rPr>
      </w:pPr>
    </w:p>
    <w:p w:rsidR="003730C9" w:rsidRPr="003730C9" w:rsidRDefault="003730C9" w:rsidP="003730C9">
      <w:pPr>
        <w:pStyle w:val="af1"/>
        <w:tabs>
          <w:tab w:val="num" w:pos="0"/>
        </w:tabs>
        <w:ind w:firstLine="425"/>
        <w:jc w:val="center"/>
        <w:rPr>
          <w:b/>
          <w:iCs/>
          <w:sz w:val="28"/>
          <w:szCs w:val="28"/>
        </w:rPr>
      </w:pPr>
      <w:r w:rsidRPr="003730C9">
        <w:rPr>
          <w:b/>
          <w:iCs/>
          <w:sz w:val="28"/>
          <w:szCs w:val="28"/>
        </w:rPr>
        <w:t>Кафедра Факультетской педиатрии</w:t>
      </w:r>
    </w:p>
    <w:p w:rsidR="003730C9" w:rsidRPr="003730C9" w:rsidRDefault="003730C9" w:rsidP="003730C9">
      <w:pPr>
        <w:pStyle w:val="af1"/>
        <w:tabs>
          <w:tab w:val="num" w:pos="0"/>
        </w:tabs>
        <w:ind w:firstLine="425"/>
        <w:jc w:val="center"/>
        <w:rPr>
          <w:iCs/>
          <w:sz w:val="28"/>
          <w:szCs w:val="28"/>
          <w:vertAlign w:val="superscript"/>
        </w:rPr>
      </w:pPr>
      <w:r w:rsidRPr="003730C9">
        <w:rPr>
          <w:iCs/>
          <w:sz w:val="28"/>
          <w:szCs w:val="28"/>
          <w:vertAlign w:val="superscript"/>
        </w:rPr>
        <w:t>(наименование кафедры)</w:t>
      </w:r>
    </w:p>
    <w:p w:rsidR="00957805" w:rsidRDefault="00957805" w:rsidP="003730C9">
      <w:pPr>
        <w:pStyle w:val="af1"/>
        <w:tabs>
          <w:tab w:val="num" w:pos="0"/>
        </w:tabs>
        <w:spacing w:after="0"/>
        <w:ind w:firstLine="425"/>
        <w:rPr>
          <w:b/>
        </w:rPr>
      </w:pPr>
    </w:p>
    <w:p w:rsidR="00957805" w:rsidRDefault="00957805" w:rsidP="00957805">
      <w:pPr>
        <w:pStyle w:val="31"/>
        <w:tabs>
          <w:tab w:val="right" w:pos="9593"/>
        </w:tabs>
        <w:ind w:left="181" w:hanging="181"/>
        <w:jc w:val="center"/>
        <w:rPr>
          <w:b/>
          <w:caps/>
        </w:rPr>
      </w:pPr>
      <w:r>
        <w:rPr>
          <w:b/>
          <w:caps/>
        </w:rPr>
        <w:t xml:space="preserve">Перечень вопросов </w:t>
      </w:r>
    </w:p>
    <w:p w:rsidR="00957805" w:rsidRDefault="00957805" w:rsidP="00957805">
      <w:pPr>
        <w:pStyle w:val="31"/>
        <w:tabs>
          <w:tab w:val="right" w:pos="9593"/>
        </w:tabs>
        <w:ind w:left="181" w:hanging="181"/>
        <w:jc w:val="center"/>
        <w:rPr>
          <w:b/>
          <w:caps/>
        </w:rPr>
      </w:pPr>
      <w:r>
        <w:rPr>
          <w:b/>
          <w:caps/>
        </w:rPr>
        <w:t>к составлению экзаменационных билетов, выносимых на экзамен (зачет)</w:t>
      </w:r>
    </w:p>
    <w:p w:rsidR="00957805" w:rsidRDefault="00957805" w:rsidP="00957805">
      <w:pPr>
        <w:pStyle w:val="31"/>
        <w:tabs>
          <w:tab w:val="right" w:pos="9593"/>
        </w:tabs>
        <w:ind w:left="181" w:hanging="181"/>
        <w:jc w:val="center"/>
        <w:rPr>
          <w:b/>
          <w:sz w:val="24"/>
          <w:szCs w:val="24"/>
        </w:rPr>
      </w:pPr>
    </w:p>
    <w:p w:rsidR="00957805" w:rsidRDefault="00957805" w:rsidP="00957805">
      <w:pPr>
        <w:pStyle w:val="af1"/>
        <w:tabs>
          <w:tab w:val="num" w:pos="0"/>
        </w:tabs>
        <w:spacing w:after="0"/>
        <w:ind w:firstLine="426"/>
      </w:pPr>
      <w:r>
        <w:t xml:space="preserve">По дисциплине  </w:t>
      </w:r>
      <w:r w:rsidR="004629F8">
        <w:rPr>
          <w:b/>
          <w:bCs/>
          <w:sz w:val="28"/>
        </w:rPr>
        <w:t>факультетская</w:t>
      </w:r>
      <w:r>
        <w:rPr>
          <w:b/>
          <w:bCs/>
          <w:sz w:val="28"/>
        </w:rPr>
        <w:t xml:space="preserve"> педиатри</w:t>
      </w:r>
      <w:r w:rsidR="004629F8">
        <w:rPr>
          <w:b/>
          <w:bCs/>
          <w:sz w:val="28"/>
        </w:rPr>
        <w:t>я</w:t>
      </w:r>
      <w:r w:rsidR="00CC41F7">
        <w:t xml:space="preserve">, </w:t>
      </w:r>
      <w:r w:rsidRPr="0045756A">
        <w:rPr>
          <w:b/>
          <w:sz w:val="28"/>
          <w:szCs w:val="28"/>
        </w:rPr>
        <w:t>эндокринологи</w:t>
      </w:r>
      <w:r w:rsidR="00EC64C4">
        <w:rPr>
          <w:b/>
          <w:sz w:val="28"/>
          <w:szCs w:val="28"/>
        </w:rPr>
        <w:t>я</w:t>
      </w:r>
    </w:p>
    <w:p w:rsidR="00957805" w:rsidRDefault="00957805" w:rsidP="00957805">
      <w:pPr>
        <w:pStyle w:val="af1"/>
        <w:tabs>
          <w:tab w:val="num" w:pos="0"/>
        </w:tabs>
        <w:spacing w:after="0"/>
        <w:ind w:firstLine="426"/>
        <w:rPr>
          <w:i/>
          <w:sz w:val="18"/>
          <w:szCs w:val="18"/>
        </w:rPr>
      </w:pPr>
      <w:r>
        <w:rPr>
          <w:i/>
          <w:sz w:val="18"/>
          <w:szCs w:val="18"/>
        </w:rPr>
        <w:t xml:space="preserve">                                                                                          (наименование дисциплины)</w:t>
      </w:r>
    </w:p>
    <w:p w:rsidR="00957805" w:rsidRDefault="00957805" w:rsidP="00957805">
      <w:pPr>
        <w:pStyle w:val="af1"/>
        <w:tabs>
          <w:tab w:val="num" w:pos="0"/>
        </w:tabs>
        <w:ind w:firstLine="426"/>
      </w:pPr>
      <w:r>
        <w:t>по специальности ___________</w:t>
      </w:r>
      <w:r>
        <w:rPr>
          <w:b/>
          <w:bCs/>
          <w:sz w:val="28"/>
        </w:rPr>
        <w:t xml:space="preserve"> педиатрия 31.05.02</w:t>
      </w:r>
      <w:r>
        <w:t>_________________________</w:t>
      </w:r>
    </w:p>
    <w:p w:rsidR="00957805" w:rsidRDefault="00957805" w:rsidP="00957805">
      <w:pPr>
        <w:pStyle w:val="af1"/>
        <w:tabs>
          <w:tab w:val="num" w:pos="0"/>
        </w:tabs>
        <w:spacing w:after="0"/>
        <w:ind w:firstLine="426"/>
      </w:pPr>
      <w:r>
        <w:t xml:space="preserve">Семестр     </w:t>
      </w:r>
      <w:r w:rsidRPr="0045756A">
        <w:rPr>
          <w:b/>
        </w:rPr>
        <w:t>10  семестр</w:t>
      </w:r>
      <w:r w:rsidR="00861714">
        <w:rPr>
          <w:b/>
        </w:rPr>
        <w:t xml:space="preserve"> </w:t>
      </w:r>
      <w:r w:rsidRPr="0045756A">
        <w:rPr>
          <w:b/>
        </w:rPr>
        <w:t>экзамен</w:t>
      </w:r>
    </w:p>
    <w:p w:rsidR="00957805" w:rsidRDefault="00957805" w:rsidP="00957805">
      <w:pPr>
        <w:pStyle w:val="31"/>
        <w:tabs>
          <w:tab w:val="right" w:pos="9593"/>
        </w:tabs>
        <w:ind w:left="181" w:hanging="181"/>
        <w:jc w:val="center"/>
        <w:rPr>
          <w:sz w:val="24"/>
          <w:szCs w:val="24"/>
        </w:rPr>
      </w:pPr>
    </w:p>
    <w:p w:rsidR="00957805" w:rsidRDefault="00957805" w:rsidP="00957805">
      <w:pPr>
        <w:jc w:val="center"/>
      </w:pPr>
    </w:p>
    <w:p w:rsidR="00957805" w:rsidRDefault="00957805" w:rsidP="00957805">
      <w:pPr>
        <w:pStyle w:val="31"/>
        <w:tabs>
          <w:tab w:val="right" w:pos="9593"/>
        </w:tabs>
        <w:rPr>
          <w:b/>
          <w:sz w:val="22"/>
          <w:szCs w:val="22"/>
        </w:rPr>
      </w:pPr>
    </w:p>
    <w:p w:rsidR="00957805" w:rsidRDefault="00957805" w:rsidP="00957805">
      <w:pPr>
        <w:jc w:val="right"/>
        <w:rPr>
          <w:b/>
        </w:rPr>
      </w:pPr>
    </w:p>
    <w:p w:rsidR="00F5538E" w:rsidRDefault="00F5538E" w:rsidP="00957805">
      <w:pPr>
        <w:jc w:val="right"/>
        <w:rPr>
          <w:b/>
        </w:rPr>
      </w:pPr>
    </w:p>
    <w:p w:rsidR="004629F8" w:rsidRDefault="004629F8" w:rsidP="00957805">
      <w:pPr>
        <w:jc w:val="right"/>
        <w:rPr>
          <w:b/>
        </w:rPr>
      </w:pPr>
    </w:p>
    <w:p w:rsidR="004629F8" w:rsidRDefault="004629F8" w:rsidP="00957805">
      <w:pPr>
        <w:jc w:val="right"/>
        <w:rPr>
          <w:b/>
        </w:rPr>
      </w:pPr>
    </w:p>
    <w:p w:rsidR="004629F8" w:rsidRDefault="004629F8" w:rsidP="00957805">
      <w:pPr>
        <w:jc w:val="right"/>
        <w:rPr>
          <w:b/>
        </w:rPr>
      </w:pPr>
    </w:p>
    <w:p w:rsidR="004629F8" w:rsidRDefault="004629F8" w:rsidP="00957805">
      <w:pPr>
        <w:jc w:val="right"/>
        <w:rPr>
          <w:b/>
        </w:rPr>
      </w:pPr>
    </w:p>
    <w:p w:rsidR="004629F8" w:rsidRDefault="004629F8" w:rsidP="00957805">
      <w:pPr>
        <w:jc w:val="right"/>
        <w:rPr>
          <w:b/>
        </w:rPr>
      </w:pPr>
    </w:p>
    <w:p w:rsidR="004629F8" w:rsidRDefault="004629F8" w:rsidP="00957805">
      <w:pPr>
        <w:jc w:val="right"/>
        <w:rPr>
          <w:b/>
        </w:rPr>
      </w:pPr>
    </w:p>
    <w:p w:rsidR="004629F8" w:rsidRDefault="004629F8" w:rsidP="00957805">
      <w:pPr>
        <w:jc w:val="right"/>
        <w:rPr>
          <w:b/>
        </w:rPr>
      </w:pPr>
    </w:p>
    <w:p w:rsidR="004629F8" w:rsidRDefault="004629F8" w:rsidP="00957805">
      <w:pPr>
        <w:jc w:val="right"/>
        <w:rPr>
          <w:b/>
        </w:rPr>
      </w:pPr>
    </w:p>
    <w:p w:rsidR="004629F8" w:rsidRDefault="004629F8" w:rsidP="00957805">
      <w:pPr>
        <w:jc w:val="right"/>
        <w:rPr>
          <w:b/>
        </w:rPr>
      </w:pPr>
    </w:p>
    <w:p w:rsidR="004629F8" w:rsidRDefault="004629F8" w:rsidP="00957805">
      <w:pPr>
        <w:jc w:val="right"/>
        <w:rPr>
          <w:b/>
        </w:rPr>
      </w:pPr>
    </w:p>
    <w:p w:rsidR="004629F8" w:rsidRDefault="004629F8" w:rsidP="00957805">
      <w:pPr>
        <w:jc w:val="right"/>
        <w:rPr>
          <w:b/>
        </w:rPr>
      </w:pPr>
    </w:p>
    <w:p w:rsidR="004629F8" w:rsidRDefault="004629F8" w:rsidP="00957805">
      <w:pPr>
        <w:jc w:val="right"/>
        <w:rPr>
          <w:b/>
        </w:rPr>
      </w:pPr>
    </w:p>
    <w:p w:rsidR="004629F8" w:rsidRDefault="004629F8" w:rsidP="00957805">
      <w:pPr>
        <w:jc w:val="right"/>
        <w:rPr>
          <w:b/>
        </w:rPr>
      </w:pPr>
    </w:p>
    <w:p w:rsidR="004629F8" w:rsidRDefault="004629F8" w:rsidP="00957805">
      <w:pPr>
        <w:jc w:val="right"/>
        <w:rPr>
          <w:b/>
        </w:rPr>
      </w:pPr>
    </w:p>
    <w:p w:rsidR="004629F8" w:rsidRDefault="004629F8" w:rsidP="00957805">
      <w:pPr>
        <w:jc w:val="right"/>
        <w:rPr>
          <w:b/>
        </w:rPr>
      </w:pPr>
    </w:p>
    <w:p w:rsidR="004629F8" w:rsidRDefault="004629F8" w:rsidP="00957805">
      <w:pPr>
        <w:jc w:val="right"/>
        <w:rPr>
          <w:b/>
        </w:rPr>
      </w:pPr>
    </w:p>
    <w:p w:rsidR="004629F8" w:rsidRDefault="004629F8" w:rsidP="00957805">
      <w:pPr>
        <w:jc w:val="right"/>
        <w:rPr>
          <w:b/>
        </w:rPr>
      </w:pPr>
    </w:p>
    <w:p w:rsidR="004629F8" w:rsidRDefault="004629F8" w:rsidP="00957805">
      <w:pPr>
        <w:jc w:val="right"/>
        <w:rPr>
          <w:b/>
        </w:rPr>
      </w:pPr>
    </w:p>
    <w:p w:rsidR="004629F8" w:rsidRDefault="004629F8" w:rsidP="00957805">
      <w:pPr>
        <w:jc w:val="right"/>
        <w:rPr>
          <w:b/>
        </w:rPr>
      </w:pPr>
    </w:p>
    <w:p w:rsidR="004629F8" w:rsidRDefault="004629F8" w:rsidP="00957805">
      <w:pPr>
        <w:jc w:val="right"/>
        <w:rPr>
          <w:b/>
        </w:rPr>
      </w:pPr>
    </w:p>
    <w:p w:rsidR="004629F8" w:rsidRDefault="004629F8" w:rsidP="00957805">
      <w:pPr>
        <w:jc w:val="right"/>
        <w:rPr>
          <w:b/>
        </w:rPr>
      </w:pPr>
    </w:p>
    <w:p w:rsidR="004629F8" w:rsidRDefault="004629F8" w:rsidP="00957805">
      <w:pPr>
        <w:jc w:val="right"/>
        <w:rPr>
          <w:b/>
        </w:rPr>
      </w:pPr>
    </w:p>
    <w:p w:rsidR="004629F8" w:rsidRDefault="004629F8" w:rsidP="00957805">
      <w:pPr>
        <w:jc w:val="right"/>
        <w:rPr>
          <w:b/>
        </w:rPr>
      </w:pPr>
    </w:p>
    <w:p w:rsidR="004629F8" w:rsidRDefault="004629F8" w:rsidP="00957805">
      <w:pPr>
        <w:jc w:val="right"/>
        <w:rPr>
          <w:b/>
        </w:rPr>
      </w:pPr>
    </w:p>
    <w:p w:rsidR="004629F8" w:rsidRDefault="004629F8" w:rsidP="00957805">
      <w:pPr>
        <w:jc w:val="right"/>
        <w:rPr>
          <w:b/>
        </w:rPr>
      </w:pPr>
    </w:p>
    <w:p w:rsidR="004629F8" w:rsidRDefault="004629F8" w:rsidP="004629F8">
      <w:pPr>
        <w:jc w:val="center"/>
        <w:rPr>
          <w:b/>
        </w:rPr>
      </w:pPr>
    </w:p>
    <w:p w:rsidR="004629F8" w:rsidRPr="00825C24" w:rsidRDefault="004629F8" w:rsidP="004629F8">
      <w:pPr>
        <w:jc w:val="center"/>
        <w:rPr>
          <w:b/>
        </w:rPr>
      </w:pPr>
      <w:r w:rsidRPr="000646A2">
        <w:rPr>
          <w:b/>
        </w:rPr>
        <w:t>ЭКЗАМЕНАЦИОННАЯ ПРОГРАММА ПО ФАКУЛЬТЕТСКОЙ ПЕДИАТРИИ</w:t>
      </w:r>
      <w:r w:rsidR="00E2571E">
        <w:rPr>
          <w:b/>
        </w:rPr>
        <w:br/>
        <w:t>по</w:t>
      </w:r>
      <w:r>
        <w:rPr>
          <w:b/>
        </w:rPr>
        <w:t xml:space="preserve"> 4,</w:t>
      </w:r>
      <w:r w:rsidRPr="000646A2">
        <w:rPr>
          <w:b/>
        </w:rPr>
        <w:t xml:space="preserve"> 5 КУРС</w:t>
      </w:r>
      <w:r w:rsidR="00E2571E">
        <w:rPr>
          <w:b/>
        </w:rPr>
        <w:t>У (</w:t>
      </w:r>
      <w:r>
        <w:rPr>
          <w:b/>
          <w:lang w:val="en-US"/>
        </w:rPr>
        <w:t>VII</w:t>
      </w:r>
      <w:r w:rsidRPr="00825C24">
        <w:rPr>
          <w:b/>
        </w:rPr>
        <w:t xml:space="preserve"> – </w:t>
      </w:r>
      <w:r>
        <w:rPr>
          <w:b/>
          <w:lang w:val="en-US"/>
        </w:rPr>
        <w:t>X</w:t>
      </w:r>
      <w:r w:rsidR="00E2571E">
        <w:rPr>
          <w:b/>
        </w:rPr>
        <w:t xml:space="preserve"> </w:t>
      </w:r>
      <w:r>
        <w:rPr>
          <w:b/>
        </w:rPr>
        <w:t>СЕМЕСТР</w:t>
      </w:r>
      <w:r w:rsidR="00E2571E">
        <w:rPr>
          <w:b/>
        </w:rPr>
        <w:t>)</w:t>
      </w:r>
    </w:p>
    <w:p w:rsidR="004629F8" w:rsidRPr="00825C24" w:rsidRDefault="004629F8" w:rsidP="004629F8">
      <w:pPr>
        <w:jc w:val="center"/>
        <w:rPr>
          <w:b/>
        </w:rPr>
      </w:pPr>
      <w:r>
        <w:rPr>
          <w:b/>
        </w:rPr>
        <w:t>Экзамен проводится на 5 курсе (</w:t>
      </w:r>
      <w:r>
        <w:rPr>
          <w:b/>
          <w:lang w:val="en-US"/>
        </w:rPr>
        <w:t>X</w:t>
      </w:r>
      <w:r w:rsidR="00E2571E">
        <w:rPr>
          <w:b/>
        </w:rPr>
        <w:t xml:space="preserve"> </w:t>
      </w:r>
      <w:r>
        <w:rPr>
          <w:b/>
        </w:rPr>
        <w:t>семестр)</w:t>
      </w:r>
    </w:p>
    <w:p w:rsidR="004629F8" w:rsidRDefault="004629F8" w:rsidP="004629F8">
      <w:pPr>
        <w:jc w:val="center"/>
      </w:pPr>
    </w:p>
    <w:p w:rsidR="004629F8" w:rsidRPr="000646A2" w:rsidRDefault="004629F8" w:rsidP="004629F8">
      <w:pPr>
        <w:jc w:val="center"/>
      </w:pPr>
    </w:p>
    <w:p w:rsidR="004629F8" w:rsidRPr="00760D49" w:rsidRDefault="004629F8" w:rsidP="004629F8">
      <w:pPr>
        <w:tabs>
          <w:tab w:val="left" w:pos="1620"/>
        </w:tabs>
        <w:ind w:right="-23"/>
        <w:jc w:val="both"/>
        <w:rPr>
          <w:b/>
          <w:bCs/>
        </w:rPr>
      </w:pPr>
      <w:r w:rsidRPr="00760D49">
        <w:rPr>
          <w:b/>
          <w:bCs/>
        </w:rPr>
        <w:t xml:space="preserve">Рахит витамин </w:t>
      </w:r>
      <w:r w:rsidRPr="00760D49">
        <w:rPr>
          <w:b/>
          <w:bCs/>
          <w:lang w:val="en-US"/>
        </w:rPr>
        <w:t>D</w:t>
      </w:r>
      <w:r w:rsidRPr="00760D49">
        <w:rPr>
          <w:b/>
          <w:bCs/>
        </w:rPr>
        <w:t xml:space="preserve"> дефицитный. Рахит витамин  </w:t>
      </w:r>
      <w:r w:rsidRPr="00760D49">
        <w:rPr>
          <w:b/>
          <w:bCs/>
          <w:lang w:val="en-US"/>
        </w:rPr>
        <w:t>D</w:t>
      </w:r>
      <w:r w:rsidR="00861714">
        <w:rPr>
          <w:b/>
          <w:bCs/>
        </w:rPr>
        <w:t xml:space="preserve"> зависимый. Рахит витамин</w:t>
      </w:r>
      <w:r w:rsidRPr="00760D49">
        <w:rPr>
          <w:b/>
          <w:bCs/>
        </w:rPr>
        <w:t xml:space="preserve"> </w:t>
      </w:r>
      <w:r w:rsidRPr="00760D49">
        <w:rPr>
          <w:b/>
          <w:bCs/>
          <w:lang w:val="en-US"/>
        </w:rPr>
        <w:t>D</w:t>
      </w:r>
      <w:r w:rsidRPr="00760D49">
        <w:rPr>
          <w:b/>
          <w:bCs/>
        </w:rPr>
        <w:t xml:space="preserve"> резистентный</w:t>
      </w:r>
      <w:r w:rsidR="00861714">
        <w:rPr>
          <w:b/>
          <w:bCs/>
        </w:rPr>
        <w:t xml:space="preserve"> (</w:t>
      </w:r>
      <w:proofErr w:type="spellStart"/>
      <w:r w:rsidR="00861714">
        <w:rPr>
          <w:b/>
          <w:bCs/>
        </w:rPr>
        <w:t>гипофосфатемический</w:t>
      </w:r>
      <w:proofErr w:type="spellEnd"/>
      <w:r w:rsidR="00861714">
        <w:rPr>
          <w:b/>
          <w:bCs/>
        </w:rPr>
        <w:t xml:space="preserve"> рахит, ренальный синдром </w:t>
      </w:r>
      <w:proofErr w:type="spellStart"/>
      <w:r w:rsidR="00861714">
        <w:rPr>
          <w:b/>
          <w:bCs/>
        </w:rPr>
        <w:t>Фанкони</w:t>
      </w:r>
      <w:proofErr w:type="spellEnd"/>
      <w:r w:rsidR="00861714">
        <w:rPr>
          <w:b/>
          <w:bCs/>
        </w:rPr>
        <w:t>)</w:t>
      </w:r>
      <w:proofErr w:type="gramStart"/>
      <w:r w:rsidR="00861714">
        <w:rPr>
          <w:b/>
          <w:bCs/>
        </w:rPr>
        <w:t xml:space="preserve"> </w:t>
      </w:r>
      <w:r w:rsidRPr="00760D49">
        <w:rPr>
          <w:b/>
          <w:bCs/>
        </w:rPr>
        <w:t>.</w:t>
      </w:r>
      <w:proofErr w:type="gramEnd"/>
      <w:r w:rsidRPr="00760D49">
        <w:t xml:space="preserve"> Этиология. Патогенез. Классификация. Клиника. Диагностика. Дифференциальный диагноз. Профилактика. Лечение.  </w:t>
      </w:r>
    </w:p>
    <w:p w:rsidR="004629F8" w:rsidRPr="00760D49" w:rsidRDefault="004629F8" w:rsidP="004629F8">
      <w:pPr>
        <w:jc w:val="both"/>
      </w:pPr>
    </w:p>
    <w:p w:rsidR="004629F8" w:rsidRPr="00760D49" w:rsidRDefault="004629F8" w:rsidP="004629F8">
      <w:pPr>
        <w:jc w:val="both"/>
      </w:pPr>
      <w:r w:rsidRPr="00760D49">
        <w:rPr>
          <w:b/>
        </w:rPr>
        <w:t xml:space="preserve">Спазмофилия </w:t>
      </w:r>
      <w:r w:rsidRPr="00760D49">
        <w:t xml:space="preserve">как синдром </w:t>
      </w:r>
      <w:proofErr w:type="spellStart"/>
      <w:r w:rsidRPr="00760D49">
        <w:t>гипокалъциемии</w:t>
      </w:r>
      <w:proofErr w:type="spellEnd"/>
      <w:r w:rsidRPr="00760D49">
        <w:t xml:space="preserve"> на фоне острого рахита. Патогенез. Клиника. Диагностика. Дифференциальный диагноз. Лечение. Профилактика. Исходы.  </w:t>
      </w:r>
    </w:p>
    <w:p w:rsidR="004629F8" w:rsidRPr="00760D49" w:rsidRDefault="004629F8" w:rsidP="004629F8">
      <w:pPr>
        <w:jc w:val="both"/>
      </w:pPr>
    </w:p>
    <w:p w:rsidR="004629F8" w:rsidRPr="00B77923" w:rsidRDefault="004629F8" w:rsidP="004629F8">
      <w:pPr>
        <w:jc w:val="both"/>
      </w:pPr>
      <w:r w:rsidRPr="00760D49">
        <w:rPr>
          <w:b/>
        </w:rPr>
        <w:t>Гипервитаминоз Д.</w:t>
      </w:r>
      <w:r>
        <w:t>Причины. Классификация. Клиника. Диагностика. Дифференциальный диагноз.  Лечение. Профилактика.</w:t>
      </w:r>
    </w:p>
    <w:p w:rsidR="004629F8" w:rsidRPr="00B77923" w:rsidRDefault="004629F8" w:rsidP="004629F8">
      <w:pPr>
        <w:jc w:val="both"/>
      </w:pPr>
    </w:p>
    <w:p w:rsidR="004629F8" w:rsidRPr="00760D49" w:rsidRDefault="004629F8" w:rsidP="004629F8">
      <w:pPr>
        <w:jc w:val="both"/>
      </w:pPr>
      <w:r w:rsidRPr="00760D49">
        <w:rPr>
          <w:b/>
        </w:rPr>
        <w:t>Хронические расстройства питания.</w:t>
      </w:r>
      <w:r w:rsidRPr="00760D49">
        <w:t xml:space="preserve"> Классификация. Этиология. Патогенез. Клиника. Диагностика. Дифференциальный диагноз. Осложнения. Лечение. Показания к назначению современных ферментных препаратов, </w:t>
      </w:r>
      <w:proofErr w:type="spellStart"/>
      <w:r w:rsidRPr="00760D49">
        <w:t>биопротекторов</w:t>
      </w:r>
      <w:proofErr w:type="spellEnd"/>
      <w:r w:rsidRPr="00760D49">
        <w:t xml:space="preserve"> и </w:t>
      </w:r>
      <w:proofErr w:type="spellStart"/>
      <w:r w:rsidRPr="00760D49">
        <w:t>пробиотиков</w:t>
      </w:r>
      <w:proofErr w:type="spellEnd"/>
      <w:r w:rsidRPr="00760D49">
        <w:t xml:space="preserve">. Программы диетической коррекции. Использование специальных лечебных продуктов питания. Профилактика.  </w:t>
      </w:r>
    </w:p>
    <w:p w:rsidR="004629F8" w:rsidRPr="00760D49" w:rsidRDefault="004629F8" w:rsidP="004629F8">
      <w:pPr>
        <w:jc w:val="both"/>
      </w:pPr>
    </w:p>
    <w:p w:rsidR="004629F8" w:rsidRPr="00760D49" w:rsidRDefault="004629F8" w:rsidP="004629F8">
      <w:pPr>
        <w:jc w:val="both"/>
      </w:pPr>
      <w:r w:rsidRPr="00760D49">
        <w:rPr>
          <w:b/>
        </w:rPr>
        <w:t>Железодефицитная анемия (ЖДА).</w:t>
      </w:r>
      <w:r w:rsidRPr="00760D49">
        <w:t xml:space="preserve"> Этиология. Патогенез. Классификация. Клиника. Диагностика. Дифференциальный диагноз. Лечение. Новые лекарственные формы препаратов, используемых в терапии ЖДА у детей раннего возраста. Использование специальных продуктов (для кормящих матерей и младенцев) с целью профилактики ЖДА.</w:t>
      </w:r>
    </w:p>
    <w:p w:rsidR="004629F8" w:rsidRPr="00760D49" w:rsidRDefault="004629F8" w:rsidP="004629F8">
      <w:pPr>
        <w:jc w:val="both"/>
      </w:pPr>
    </w:p>
    <w:p w:rsidR="004629F8" w:rsidRPr="00760D49" w:rsidRDefault="004629F8" w:rsidP="004629F8">
      <w:pPr>
        <w:tabs>
          <w:tab w:val="left" w:pos="1620"/>
        </w:tabs>
        <w:jc w:val="both"/>
      </w:pPr>
      <w:r w:rsidRPr="00760D49">
        <w:rPr>
          <w:b/>
          <w:bCs/>
          <w:lang w:eastAsia="en-US"/>
        </w:rPr>
        <w:t xml:space="preserve">Функциональные нарушения желудочно-кишечного тракта. </w:t>
      </w:r>
      <w:r w:rsidRPr="00760D49">
        <w:t>Синдром рвот и срыгиваний у детей раннеговозраста. Функциональные нарушения желудка. Функциональные нарушения тонкого и толстого кишечника.</w:t>
      </w:r>
      <w:r w:rsidRPr="00760D49">
        <w:rPr>
          <w:bCs/>
        </w:rPr>
        <w:t xml:space="preserve"> Диагностика. Дифференциальная диагностика. Лечение</w:t>
      </w:r>
      <w:r w:rsidRPr="00760D49">
        <w:t>.</w:t>
      </w:r>
    </w:p>
    <w:p w:rsidR="004629F8" w:rsidRPr="00760D49" w:rsidRDefault="004629F8" w:rsidP="004629F8">
      <w:pPr>
        <w:tabs>
          <w:tab w:val="left" w:pos="1620"/>
        </w:tabs>
        <w:jc w:val="both"/>
        <w:rPr>
          <w:bCs/>
        </w:rPr>
      </w:pPr>
    </w:p>
    <w:p w:rsidR="004629F8" w:rsidRPr="00760D49" w:rsidRDefault="004629F8" w:rsidP="004629F8">
      <w:pPr>
        <w:tabs>
          <w:tab w:val="left" w:pos="1620"/>
        </w:tabs>
        <w:jc w:val="both"/>
        <w:rPr>
          <w:bCs/>
        </w:rPr>
      </w:pPr>
      <w:r w:rsidRPr="00760D49">
        <w:rPr>
          <w:b/>
          <w:bCs/>
        </w:rPr>
        <w:t>Гиповитаминозы у детей.</w:t>
      </w:r>
      <w:r w:rsidR="00E141EF" w:rsidRPr="00E141EF">
        <w:rPr>
          <w:b/>
          <w:bCs/>
        </w:rPr>
        <w:t xml:space="preserve"> </w:t>
      </w:r>
      <w:r w:rsidRPr="00760D49">
        <w:t>Гиповит</w:t>
      </w:r>
      <w:r w:rsidR="00E141EF">
        <w:t>амин</w:t>
      </w:r>
      <w:r w:rsidRPr="00760D49">
        <w:t>оз</w:t>
      </w:r>
      <w:proofErr w:type="gramStart"/>
      <w:r w:rsidRPr="00760D49">
        <w:t xml:space="preserve"> С</w:t>
      </w:r>
      <w:proofErr w:type="gramEnd"/>
      <w:r w:rsidRPr="00760D49">
        <w:t xml:space="preserve">, В1, В2, В3, В5, В6, </w:t>
      </w:r>
      <w:r w:rsidR="00E141EF">
        <w:t xml:space="preserve">В9, </w:t>
      </w:r>
      <w:r w:rsidRPr="00760D49">
        <w:t xml:space="preserve">В12, В15, </w:t>
      </w:r>
      <w:r>
        <w:t>Вит А, Е, К</w:t>
      </w:r>
      <w:r w:rsidR="00E141EF">
        <w:t>1,К2</w:t>
      </w:r>
      <w:r>
        <w:t>. Суточная потреб</w:t>
      </w:r>
      <w:r w:rsidRPr="00760D49">
        <w:t>ность, продукты, богатые витаминами. Клинические проявлен</w:t>
      </w:r>
      <w:r>
        <w:t>ия гиповитаминозов. Диагноз.</w:t>
      </w:r>
      <w:r w:rsidRPr="00760D49">
        <w:t>Дифференциальный диагноз. Лечение.</w:t>
      </w:r>
    </w:p>
    <w:p w:rsidR="004629F8" w:rsidRPr="00E141EF" w:rsidRDefault="004629F8" w:rsidP="00E141EF">
      <w:pPr>
        <w:jc w:val="both"/>
      </w:pPr>
      <w:r w:rsidRPr="00760D49">
        <w:t xml:space="preserve"> Профи</w:t>
      </w:r>
      <w:r w:rsidR="00E141EF">
        <w:t>лактика.</w:t>
      </w:r>
      <w:r w:rsidR="00861714">
        <w:t xml:space="preserve"> </w:t>
      </w:r>
      <w:r w:rsidRPr="00760D49">
        <w:t xml:space="preserve">Классификация витаминов. Клиника гиповитаминозов. Диагностика. </w:t>
      </w:r>
    </w:p>
    <w:p w:rsidR="004629F8" w:rsidRPr="00760D49" w:rsidRDefault="004629F8" w:rsidP="004629F8">
      <w:pPr>
        <w:jc w:val="both"/>
      </w:pPr>
    </w:p>
    <w:p w:rsidR="004629F8" w:rsidRPr="00760D49" w:rsidRDefault="004629F8" w:rsidP="004629F8">
      <w:pPr>
        <w:jc w:val="both"/>
      </w:pPr>
      <w:r w:rsidRPr="00760D49">
        <w:rPr>
          <w:b/>
        </w:rPr>
        <w:t>Понятие конституции.</w:t>
      </w:r>
      <w:r w:rsidRPr="00760D49">
        <w:t xml:space="preserve"> Аномалии конституции. Лимфатико-гипопластическая аномалия конституции. Проявления. Прогноз. Экссудативно-катаральная аномалия конституции. Проявления. Прогноз. Современные направления профилактики развития заболеваний, связанных с аномалиями конституции. Диатезы. Нервно-артритический диатез. Аллергический диатез.</w:t>
      </w:r>
    </w:p>
    <w:p w:rsidR="004629F8" w:rsidRPr="00760D49" w:rsidRDefault="004629F8" w:rsidP="004629F8">
      <w:pPr>
        <w:jc w:val="both"/>
      </w:pPr>
    </w:p>
    <w:p w:rsidR="004629F8" w:rsidRPr="00760D49" w:rsidRDefault="004629F8" w:rsidP="004629F8">
      <w:pPr>
        <w:jc w:val="both"/>
      </w:pPr>
      <w:r w:rsidRPr="00760D49">
        <w:rPr>
          <w:b/>
        </w:rPr>
        <w:t>Врожденные пороки сердца.</w:t>
      </w:r>
      <w:r w:rsidRPr="00760D49">
        <w:t xml:space="preserve"> Классификация. </w:t>
      </w:r>
    </w:p>
    <w:p w:rsidR="004629F8" w:rsidRPr="00760D49" w:rsidRDefault="004629F8" w:rsidP="004629F8">
      <w:pPr>
        <w:jc w:val="both"/>
      </w:pPr>
      <w:r w:rsidRPr="00760D49">
        <w:t>Пороки бледного типа. Дефект межжелудочковой перегородки (ДМЖП). В</w:t>
      </w:r>
      <w:r>
        <w:t xml:space="preserve">ариант </w:t>
      </w:r>
      <w:proofErr w:type="spellStart"/>
      <w:r>
        <w:t>Толочинова-</w:t>
      </w:r>
      <w:r w:rsidRPr="00760D49">
        <w:t>Роже</w:t>
      </w:r>
      <w:proofErr w:type="spellEnd"/>
      <w:r w:rsidRPr="00760D49">
        <w:t xml:space="preserve">. ДМЖП в мембранозной части. Клинические </w:t>
      </w:r>
      <w:bookmarkStart w:id="0" w:name="_GoBack"/>
      <w:bookmarkEnd w:id="0"/>
      <w:r w:rsidRPr="00760D49">
        <w:t xml:space="preserve">проявления, сроки выявления. Гемодинамические осложнения порока (синдром </w:t>
      </w:r>
      <w:proofErr w:type="spellStart"/>
      <w:r w:rsidRPr="00760D49">
        <w:t>Эйзенменгера</w:t>
      </w:r>
      <w:proofErr w:type="spellEnd"/>
      <w:r w:rsidRPr="00760D49">
        <w:t xml:space="preserve">). Диагностика. Показания к раннему паллиативному варианту хирургического лечения. Сроки проведения радикальной кардиохирургической коррекции порока. Открытый артериальный проток (ОАП). Особенности гемодинамических нарушений. Клинические проявления. Показатели инструментального обследования. Показания к хирургической коррекции. Дефект </w:t>
      </w:r>
      <w:r w:rsidRPr="00760D49">
        <w:lastRenderedPageBreak/>
        <w:t xml:space="preserve">межпредсердной перегородки (ДМПП) Сроки выявления. Клиника. Исходы. </w:t>
      </w:r>
      <w:proofErr w:type="spellStart"/>
      <w:proofErr w:type="gramStart"/>
      <w:r w:rsidRPr="00760D49">
        <w:t>Атрио-вентрикулярная</w:t>
      </w:r>
      <w:proofErr w:type="spellEnd"/>
      <w:proofErr w:type="gramEnd"/>
      <w:r w:rsidRPr="00760D49">
        <w:t xml:space="preserve"> коммуникация. Полная и неполная формы.  </w:t>
      </w:r>
    </w:p>
    <w:p w:rsidR="004629F8" w:rsidRPr="00760D49" w:rsidRDefault="004629F8" w:rsidP="004629F8">
      <w:pPr>
        <w:jc w:val="both"/>
      </w:pPr>
    </w:p>
    <w:p w:rsidR="004629F8" w:rsidRPr="00760D49" w:rsidRDefault="004629F8" w:rsidP="004629F8">
      <w:pPr>
        <w:jc w:val="both"/>
      </w:pPr>
      <w:r w:rsidRPr="00760D49">
        <w:t xml:space="preserve">Пороки синего типа. </w:t>
      </w:r>
      <w:proofErr w:type="spellStart"/>
      <w:r w:rsidRPr="00760D49">
        <w:t>ТетрадаФалло</w:t>
      </w:r>
      <w:proofErr w:type="spellEnd"/>
      <w:r w:rsidRPr="00760D49">
        <w:t xml:space="preserve">. Анатомические составляющие порока. Сроки выявления. Клиника. Причины отсутствия сердечной недостаточности. Изменения показателей периферической крови. Диагностика. Сроки появления цианоза. Лечение. Купирование </w:t>
      </w:r>
      <w:proofErr w:type="spellStart"/>
      <w:r w:rsidRPr="00760D49">
        <w:t>одышечно-цианотических</w:t>
      </w:r>
      <w:proofErr w:type="spellEnd"/>
      <w:r w:rsidRPr="00760D49">
        <w:t xml:space="preserve"> приступов. Показания к </w:t>
      </w:r>
      <w:proofErr w:type="spellStart"/>
      <w:proofErr w:type="gramStart"/>
      <w:r w:rsidRPr="00760D49">
        <w:t>кардио-хирургической</w:t>
      </w:r>
      <w:proofErr w:type="spellEnd"/>
      <w:proofErr w:type="gramEnd"/>
      <w:r w:rsidRPr="00760D49">
        <w:t xml:space="preserve"> коррекции. Полная транспозиция магистральных сосудов. Сроки выявления. Клиника. Диагностика. Сроки хирургического лечения.   </w:t>
      </w:r>
    </w:p>
    <w:p w:rsidR="004629F8" w:rsidRPr="00760D49" w:rsidRDefault="004629F8" w:rsidP="004629F8">
      <w:pPr>
        <w:jc w:val="both"/>
      </w:pPr>
    </w:p>
    <w:p w:rsidR="004629F8" w:rsidRPr="00760D49" w:rsidRDefault="004629F8" w:rsidP="004629F8">
      <w:pPr>
        <w:jc w:val="both"/>
      </w:pPr>
      <w:r w:rsidRPr="00760D49">
        <w:t>Пороки с препятствием кровотоку</w:t>
      </w:r>
      <w:r>
        <w:t>.</w:t>
      </w:r>
      <w:r w:rsidRPr="00760D49">
        <w:t xml:space="preserve"> Коарктация аорты. </w:t>
      </w:r>
      <w:proofErr w:type="spellStart"/>
      <w:r w:rsidRPr="00760D49">
        <w:t>Гемодинамическне</w:t>
      </w:r>
      <w:proofErr w:type="spellEnd"/>
      <w:r w:rsidRPr="00760D49">
        <w:t xml:space="preserve"> нарушения. Клиника. Диагностика. Прогноз.  </w:t>
      </w:r>
    </w:p>
    <w:p w:rsidR="004629F8" w:rsidRPr="00760D49" w:rsidRDefault="004629F8" w:rsidP="004629F8">
      <w:pPr>
        <w:jc w:val="both"/>
      </w:pPr>
      <w:r w:rsidRPr="00760D49">
        <w:t xml:space="preserve">Стеноз аорты. Клиника. Диагностика. Прогноз. Стеноз легочной артерии. Клиника. Диагностика. Прогноз. Хирургическое лечение пороков с препятствием кровотоку.  </w:t>
      </w:r>
    </w:p>
    <w:p w:rsidR="004629F8" w:rsidRDefault="004629F8" w:rsidP="004629F8"/>
    <w:p w:rsidR="004629F8" w:rsidRPr="00760D49" w:rsidRDefault="004629F8" w:rsidP="004629F8">
      <w:pPr>
        <w:pStyle w:val="af1"/>
        <w:spacing w:after="0"/>
        <w:jc w:val="both"/>
      </w:pPr>
      <w:r w:rsidRPr="00760D49">
        <w:rPr>
          <w:b/>
        </w:rPr>
        <w:t>Острые пневмонии.</w:t>
      </w:r>
      <w:r w:rsidRPr="00760D49">
        <w:t xml:space="preserve"> Классификация. Внебольничные и внутрибольничные пневмонии. Типичные  и атипичные пневмонии. Этиология. Патогенез. Клинические и рентгенологические особенности очаговой, сегментарной, интерстициальной пневмонии.  Течение. Критерии тяжести. </w:t>
      </w:r>
      <w:r w:rsidR="00E141EF" w:rsidRPr="00760D49">
        <w:t xml:space="preserve">Осложнения. </w:t>
      </w:r>
      <w:r w:rsidR="00E141EF">
        <w:t xml:space="preserve">Плевриты у детей. </w:t>
      </w:r>
      <w:r w:rsidRPr="00760D49">
        <w:t xml:space="preserve">Исходы. Особенности течения пневмоний у детей первого года жизни, страдающих рахитом, </w:t>
      </w:r>
      <w:proofErr w:type="spellStart"/>
      <w:r w:rsidRPr="00760D49">
        <w:t>атопическим</w:t>
      </w:r>
      <w:proofErr w:type="spellEnd"/>
      <w:r w:rsidRPr="00760D49">
        <w:t xml:space="preserve"> дерматитом, гипотрофией. Показания к госпитализации. Лечение. Особенности антибактериальной терапии  внутри -  и внебольничных пневмоний. Профилактика.</w:t>
      </w:r>
    </w:p>
    <w:p w:rsidR="004629F8" w:rsidRPr="00760D49" w:rsidRDefault="004629F8" w:rsidP="004629F8">
      <w:pPr>
        <w:jc w:val="both"/>
      </w:pPr>
    </w:p>
    <w:p w:rsidR="004629F8" w:rsidRPr="00760D49" w:rsidRDefault="004629F8" w:rsidP="004629F8">
      <w:pPr>
        <w:jc w:val="both"/>
      </w:pPr>
      <w:r w:rsidRPr="00760D49">
        <w:rPr>
          <w:b/>
        </w:rPr>
        <w:t>Бронхиты.</w:t>
      </w:r>
      <w:r w:rsidRPr="00760D49">
        <w:t xml:space="preserve"> Этиология. Классификация. Острые бронхиты: острый (простой) бронхит, острый </w:t>
      </w:r>
      <w:proofErr w:type="spellStart"/>
      <w:r w:rsidRPr="00760D49">
        <w:t>бронхиолит</w:t>
      </w:r>
      <w:proofErr w:type="spellEnd"/>
      <w:r w:rsidRPr="00760D49">
        <w:t xml:space="preserve">, рецидивирующий бронхит, </w:t>
      </w:r>
      <w:proofErr w:type="spellStart"/>
      <w:r w:rsidRPr="00760D49">
        <w:t>обструктивный</w:t>
      </w:r>
      <w:proofErr w:type="spellEnd"/>
      <w:r w:rsidRPr="00760D49">
        <w:t xml:space="preserve"> бронхит. </w:t>
      </w:r>
    </w:p>
    <w:p w:rsidR="004629F8" w:rsidRPr="00760D49" w:rsidRDefault="004629F8" w:rsidP="004629F8">
      <w:pPr>
        <w:jc w:val="both"/>
      </w:pPr>
      <w:r w:rsidRPr="00760D49">
        <w:t xml:space="preserve">Хронический бронхит. Патогенез бронхитов. Особенности клинической картины. Течение бронхитов. Диагностика. Дифференциальный диагноз. Лечение. Профилактика.  </w:t>
      </w:r>
    </w:p>
    <w:p w:rsidR="004629F8" w:rsidRPr="00760D49" w:rsidRDefault="004629F8" w:rsidP="004629F8">
      <w:pPr>
        <w:jc w:val="both"/>
      </w:pPr>
    </w:p>
    <w:p w:rsidR="004629F8" w:rsidRPr="00760D49" w:rsidRDefault="004629F8" w:rsidP="004629F8">
      <w:pPr>
        <w:tabs>
          <w:tab w:val="left" w:pos="1620"/>
        </w:tabs>
        <w:jc w:val="both"/>
        <w:rPr>
          <w:b/>
          <w:bCs/>
        </w:rPr>
      </w:pPr>
      <w:r w:rsidRPr="00760D49">
        <w:rPr>
          <w:b/>
          <w:bCs/>
        </w:rPr>
        <w:t xml:space="preserve">Хронические </w:t>
      </w:r>
      <w:proofErr w:type="spellStart"/>
      <w:r w:rsidRPr="00760D49">
        <w:rPr>
          <w:b/>
          <w:bCs/>
        </w:rPr>
        <w:t>бронхиолиты</w:t>
      </w:r>
      <w:proofErr w:type="spellEnd"/>
      <w:r w:rsidRPr="00760D49">
        <w:rPr>
          <w:b/>
          <w:bCs/>
        </w:rPr>
        <w:t xml:space="preserve">. </w:t>
      </w:r>
      <w:r w:rsidRPr="00760D49">
        <w:t xml:space="preserve">Патогенез </w:t>
      </w:r>
      <w:proofErr w:type="gramStart"/>
      <w:r w:rsidRPr="00760D49">
        <w:t>постинфекционного</w:t>
      </w:r>
      <w:proofErr w:type="gramEnd"/>
      <w:r w:rsidRPr="00760D49">
        <w:t xml:space="preserve"> и аспирационного хронического </w:t>
      </w:r>
      <w:proofErr w:type="spellStart"/>
      <w:r w:rsidRPr="00760D49">
        <w:t>бронхиолита</w:t>
      </w:r>
      <w:proofErr w:type="spellEnd"/>
      <w:r w:rsidRPr="00760D49">
        <w:t xml:space="preserve">.  Особенности клинической картины. Диагностика. Дифференциальный диагноз. Показания к </w:t>
      </w:r>
      <w:proofErr w:type="spellStart"/>
      <w:r w:rsidRPr="00760D49">
        <w:t>бронхологическому</w:t>
      </w:r>
      <w:proofErr w:type="spellEnd"/>
      <w:r w:rsidRPr="00760D49">
        <w:t xml:space="preserve"> обследованию. Лечение. Исходы. Профилактика </w:t>
      </w:r>
      <w:proofErr w:type="spellStart"/>
      <w:r w:rsidRPr="00760D49">
        <w:t>хроническогобронхиолита</w:t>
      </w:r>
      <w:proofErr w:type="spellEnd"/>
      <w:r w:rsidRPr="00760D49">
        <w:t>. Роль загрязнения атмосферного воздуха, пассивного и активного курения</w:t>
      </w:r>
    </w:p>
    <w:p w:rsidR="004629F8" w:rsidRPr="00760D49" w:rsidRDefault="004629F8" w:rsidP="004629F8">
      <w:pPr>
        <w:jc w:val="both"/>
      </w:pPr>
    </w:p>
    <w:p w:rsidR="004629F8" w:rsidRPr="00760D49" w:rsidRDefault="004629F8" w:rsidP="004629F8">
      <w:pPr>
        <w:jc w:val="both"/>
      </w:pPr>
      <w:r w:rsidRPr="00760D49">
        <w:rPr>
          <w:b/>
        </w:rPr>
        <w:t>Бронхиальная астма.</w:t>
      </w:r>
      <w:r w:rsidRPr="00760D49">
        <w:t xml:space="preserve"> Этиология. Патогенез. Классификация. Клинические проявления в приступном периоде. Патогенез и клиника астматического статуса. Осложнения в приступном периоде. Клиника в </w:t>
      </w:r>
      <w:proofErr w:type="spellStart"/>
      <w:r w:rsidRPr="00760D49">
        <w:t>послеприступном</w:t>
      </w:r>
      <w:proofErr w:type="spellEnd"/>
      <w:r w:rsidRPr="00760D49">
        <w:t xml:space="preserve"> периоде. Осложнения при длительном течении астмы, протекающей с частыми рецидивами. Диагностика. Принципы лечения. Неотложная помощь в приступном периоде. Базисная терапия. Показания к назначению ингаляционных, системных кортикостероидов. Исходы. </w:t>
      </w:r>
    </w:p>
    <w:p w:rsidR="004629F8" w:rsidRPr="00760D49" w:rsidRDefault="004629F8" w:rsidP="004629F8">
      <w:pPr>
        <w:jc w:val="both"/>
      </w:pPr>
    </w:p>
    <w:p w:rsidR="004629F8" w:rsidRPr="00760D49" w:rsidRDefault="004629F8" w:rsidP="004629F8">
      <w:pPr>
        <w:pStyle w:val="af1"/>
        <w:spacing w:after="0"/>
        <w:jc w:val="both"/>
      </w:pPr>
      <w:r w:rsidRPr="00760D49">
        <w:rPr>
          <w:b/>
          <w:color w:val="000000"/>
        </w:rPr>
        <w:t xml:space="preserve">Хронические неспецифические заболевания легких. </w:t>
      </w:r>
      <w:r w:rsidRPr="00760D49">
        <w:rPr>
          <w:color w:val="000000"/>
        </w:rPr>
        <w:t>Хронический бронхит у</w:t>
      </w:r>
      <w:r w:rsidRPr="00760D49">
        <w:t xml:space="preserve"> детей. Роль факторов внешней среды в формировании хронического бронхита. Морфологическая картина. Клиника. Диагностика. Лечение.</w:t>
      </w:r>
      <w:r w:rsidR="00E141EF">
        <w:t xml:space="preserve"> </w:t>
      </w:r>
      <w:r w:rsidRPr="00760D49">
        <w:t>Бронхоэктатическая болезнь. Врожденные и наследственные заболевания легких (</w:t>
      </w:r>
      <w:proofErr w:type="spellStart"/>
      <w:r w:rsidRPr="00760D49">
        <w:t>муковисцидоз</w:t>
      </w:r>
      <w:proofErr w:type="spellEnd"/>
      <w:r w:rsidRPr="00760D49">
        <w:t xml:space="preserve">, </w:t>
      </w:r>
      <w:proofErr w:type="gramStart"/>
      <w:r w:rsidRPr="00760D49">
        <w:t>первичная</w:t>
      </w:r>
      <w:proofErr w:type="gramEnd"/>
      <w:r w:rsidRPr="00760D49">
        <w:t xml:space="preserve"> цилиарная </w:t>
      </w:r>
      <w:proofErr w:type="spellStart"/>
      <w:r w:rsidRPr="00760D49">
        <w:t>дискинезия</w:t>
      </w:r>
      <w:proofErr w:type="spellEnd"/>
      <w:r w:rsidRPr="00760D49">
        <w:t xml:space="preserve">, дефицит </w:t>
      </w:r>
      <w:proofErr w:type="spellStart"/>
      <w:r w:rsidRPr="00760D49">
        <w:t>альфа-антитрипсина</w:t>
      </w:r>
      <w:proofErr w:type="spellEnd"/>
      <w:r w:rsidRPr="00760D49">
        <w:t>), пороки разви</w:t>
      </w:r>
      <w:r>
        <w:t>ти</w:t>
      </w:r>
      <w:r w:rsidRPr="00760D49">
        <w:t>я  бронхов и легких.</w:t>
      </w:r>
    </w:p>
    <w:p w:rsidR="004629F8" w:rsidRPr="00760D49" w:rsidRDefault="004629F8" w:rsidP="004629F8">
      <w:pPr>
        <w:pStyle w:val="af1"/>
        <w:spacing w:after="0"/>
        <w:jc w:val="both"/>
      </w:pPr>
    </w:p>
    <w:p w:rsidR="004629F8" w:rsidRPr="00760D49" w:rsidRDefault="004629F8" w:rsidP="004629F8">
      <w:pPr>
        <w:jc w:val="both"/>
        <w:rPr>
          <w:b/>
        </w:rPr>
      </w:pPr>
      <w:r w:rsidRPr="00760D49">
        <w:rPr>
          <w:b/>
        </w:rPr>
        <w:t>Интерстициальные заболевания легких (</w:t>
      </w:r>
      <w:proofErr w:type="gramStart"/>
      <w:r w:rsidRPr="00760D49">
        <w:rPr>
          <w:b/>
        </w:rPr>
        <w:t>экзогенный</w:t>
      </w:r>
      <w:proofErr w:type="gramEnd"/>
      <w:r w:rsidRPr="00760D49">
        <w:rPr>
          <w:b/>
        </w:rPr>
        <w:t xml:space="preserve"> аллергический </w:t>
      </w:r>
      <w:proofErr w:type="spellStart"/>
      <w:r w:rsidRPr="00760D49">
        <w:rPr>
          <w:b/>
        </w:rPr>
        <w:t>альвеолит</w:t>
      </w:r>
      <w:proofErr w:type="spellEnd"/>
      <w:r w:rsidRPr="00760D49">
        <w:rPr>
          <w:b/>
        </w:rPr>
        <w:t xml:space="preserve">, токсический, </w:t>
      </w:r>
      <w:proofErr w:type="spellStart"/>
      <w:r w:rsidRPr="00760D49">
        <w:rPr>
          <w:b/>
        </w:rPr>
        <w:t>идиопатический</w:t>
      </w:r>
      <w:proofErr w:type="spellEnd"/>
      <w:r w:rsidRPr="00760D49">
        <w:rPr>
          <w:b/>
        </w:rPr>
        <w:t xml:space="preserve"> </w:t>
      </w:r>
      <w:proofErr w:type="spellStart"/>
      <w:r w:rsidRPr="00760D49">
        <w:rPr>
          <w:b/>
        </w:rPr>
        <w:t>альвеолит</w:t>
      </w:r>
      <w:proofErr w:type="spellEnd"/>
      <w:r w:rsidRPr="00760D49">
        <w:rPr>
          <w:b/>
        </w:rPr>
        <w:t>)</w:t>
      </w:r>
      <w:r w:rsidRPr="00760D49">
        <w:rPr>
          <w:b/>
          <w:bCs/>
        </w:rPr>
        <w:t>.</w:t>
      </w:r>
      <w:r w:rsidRPr="00760D49">
        <w:rPr>
          <w:bCs/>
        </w:rPr>
        <w:t xml:space="preserve"> Определение. Эпидемиология. Этиология. Патогенез. Клинические проявления. Диагностика. Дифференциальный диагноз. Лечение. Прогноз. Профилактика.</w:t>
      </w:r>
    </w:p>
    <w:p w:rsidR="004629F8" w:rsidRPr="00760D49" w:rsidRDefault="004629F8" w:rsidP="004629F8">
      <w:pPr>
        <w:jc w:val="both"/>
      </w:pPr>
    </w:p>
    <w:p w:rsidR="004629F8" w:rsidRPr="00760D49" w:rsidRDefault="004629F8" w:rsidP="004629F8">
      <w:pPr>
        <w:jc w:val="both"/>
      </w:pPr>
      <w:r w:rsidRPr="00760D49">
        <w:rPr>
          <w:b/>
        </w:rPr>
        <w:lastRenderedPageBreak/>
        <w:t xml:space="preserve">Наследственные заболевания легких у детей. </w:t>
      </w:r>
      <w:proofErr w:type="spellStart"/>
      <w:r w:rsidRPr="00760D49">
        <w:rPr>
          <w:b/>
        </w:rPr>
        <w:t>Муковисцидоз</w:t>
      </w:r>
      <w:proofErr w:type="spellEnd"/>
      <w:r w:rsidRPr="00760D49">
        <w:rPr>
          <w:b/>
        </w:rPr>
        <w:t>. Первичная цилиарная недостаточность.</w:t>
      </w:r>
      <w:r w:rsidRPr="00760D49">
        <w:t xml:space="preserve"> Определение. Эпидемиология. Этиология. Патогенез. Классификация. </w:t>
      </w:r>
      <w:r w:rsidRPr="00760D49">
        <w:rPr>
          <w:bCs/>
        </w:rPr>
        <w:t xml:space="preserve">Клинические проявления. </w:t>
      </w:r>
      <w:r w:rsidRPr="00760D49">
        <w:t>Диагностика. Дифференциальный диагноз. Лечение. Прогноз. Профилактика.</w:t>
      </w:r>
    </w:p>
    <w:p w:rsidR="004629F8" w:rsidRDefault="004629F8" w:rsidP="004629F8">
      <w:pPr>
        <w:pStyle w:val="af1"/>
        <w:spacing w:after="0"/>
        <w:jc w:val="both"/>
        <w:rPr>
          <w:b/>
        </w:rPr>
      </w:pPr>
    </w:p>
    <w:p w:rsidR="004629F8" w:rsidRPr="00760D49" w:rsidRDefault="004629F8" w:rsidP="004629F8">
      <w:pPr>
        <w:pStyle w:val="af1"/>
        <w:spacing w:after="0"/>
        <w:jc w:val="both"/>
        <w:rPr>
          <w:b/>
        </w:rPr>
      </w:pPr>
      <w:r w:rsidRPr="00760D49">
        <w:rPr>
          <w:b/>
        </w:rPr>
        <w:t xml:space="preserve">Хронические гастродуодениты. </w:t>
      </w:r>
      <w:r w:rsidRPr="00760D49">
        <w:rPr>
          <w:bCs/>
        </w:rPr>
        <w:t>Гастриты. Гастродуодениты.</w:t>
      </w:r>
      <w:r w:rsidRPr="00760D49">
        <w:t xml:space="preserve"> Хронический гастрит, хронический гастродуоденит. Соотношение факторов агрессии и защиты в этиологии. Роль </w:t>
      </w:r>
      <w:proofErr w:type="spellStart"/>
      <w:r w:rsidRPr="00760D49">
        <w:t>пилорического</w:t>
      </w:r>
      <w:proofErr w:type="spellEnd"/>
      <w:r w:rsidRPr="00760D49">
        <w:t xml:space="preserve"> </w:t>
      </w:r>
      <w:proofErr w:type="spellStart"/>
      <w:r w:rsidRPr="00760D49">
        <w:t>геликобактера</w:t>
      </w:r>
      <w:proofErr w:type="spellEnd"/>
      <w:r w:rsidRPr="00760D49">
        <w:t xml:space="preserve">. Патогенез. Классификация. Клиника. Диагностика. Функциональные методы исследования желудочной секреции (зондовые, </w:t>
      </w:r>
      <w:proofErr w:type="spellStart"/>
      <w:r w:rsidRPr="00760D49">
        <w:t>беззондовые</w:t>
      </w:r>
      <w:proofErr w:type="spellEnd"/>
      <w:r w:rsidRPr="00760D49">
        <w:t xml:space="preserve"> методы). Внутрижелудочная рН-метрия. Показания к рентгенологическому исследованию. </w:t>
      </w:r>
      <w:proofErr w:type="spellStart"/>
      <w:r w:rsidRPr="00760D49">
        <w:t>Фиброгастродуоденоскопия</w:t>
      </w:r>
      <w:proofErr w:type="spellEnd"/>
      <w:r w:rsidRPr="00760D49">
        <w:t xml:space="preserve">. Дифференциальная диагностика. Лечение. Особенности лечения гастрита </w:t>
      </w:r>
      <w:proofErr w:type="spellStart"/>
      <w:r w:rsidRPr="00760D49">
        <w:t>геликобактерной</w:t>
      </w:r>
      <w:proofErr w:type="spellEnd"/>
      <w:r w:rsidRPr="00760D49">
        <w:t xml:space="preserve"> этиологии. Профилактика.</w:t>
      </w:r>
    </w:p>
    <w:p w:rsidR="004629F8" w:rsidRPr="00760D49" w:rsidRDefault="004629F8" w:rsidP="004629F8">
      <w:pPr>
        <w:pStyle w:val="af1"/>
        <w:spacing w:after="0"/>
        <w:jc w:val="both"/>
        <w:rPr>
          <w:b/>
          <w:color w:val="000000"/>
        </w:rPr>
      </w:pPr>
    </w:p>
    <w:p w:rsidR="004629F8" w:rsidRPr="00760D49" w:rsidRDefault="004629F8" w:rsidP="004629F8">
      <w:pPr>
        <w:jc w:val="both"/>
      </w:pPr>
      <w:r w:rsidRPr="00760D49">
        <w:rPr>
          <w:b/>
          <w:color w:val="000000"/>
        </w:rPr>
        <w:t xml:space="preserve">Язвенная болезнь желудка и 12-перстной кишки. </w:t>
      </w:r>
      <w:r w:rsidRPr="00760D49">
        <w:t xml:space="preserve">Роль агрессивных факторов и факторов защиты в возникновении  язв. Роль нервной системы, изменения гуморальной регуляции в развитии язв. Классификация. Клинические проявления в зависимости от стадии язвенной  болезни. Особенности течения в подростковом возрасте. Диагностика. Методы оценки желудочной секреции. Методы выявления </w:t>
      </w:r>
      <w:proofErr w:type="spellStart"/>
      <w:r w:rsidRPr="00760D49">
        <w:t>пилорического</w:t>
      </w:r>
      <w:proofErr w:type="spellEnd"/>
      <w:r w:rsidRPr="00760D49">
        <w:t xml:space="preserve"> </w:t>
      </w:r>
      <w:proofErr w:type="spellStart"/>
      <w:r w:rsidRPr="00760D49">
        <w:t>геликобактера</w:t>
      </w:r>
      <w:proofErr w:type="spellEnd"/>
      <w:r w:rsidRPr="00760D49">
        <w:t>. Лечение язвенной болезни. Осложнения. Клиника. Диагностика. Неотложная помощь при кровотечении и прободении язвы. Показания к хирургическому лечению. Профилактика.</w:t>
      </w:r>
    </w:p>
    <w:p w:rsidR="004629F8" w:rsidRPr="00760D49" w:rsidRDefault="004629F8" w:rsidP="004629F8">
      <w:pPr>
        <w:jc w:val="both"/>
      </w:pPr>
    </w:p>
    <w:p w:rsidR="004629F8" w:rsidRPr="00760D49" w:rsidRDefault="004629F8" w:rsidP="004629F8">
      <w:pPr>
        <w:jc w:val="both"/>
        <w:rPr>
          <w:b/>
          <w:bCs/>
        </w:rPr>
      </w:pPr>
      <w:r w:rsidRPr="00760D49">
        <w:rPr>
          <w:b/>
          <w:bCs/>
        </w:rPr>
        <w:t xml:space="preserve">Острая ревматическая лихорадка (ОРЛ). </w:t>
      </w:r>
      <w:r w:rsidRPr="00760D49">
        <w:t xml:space="preserve">Этиология. Современные взгляды на патогенез заболевания. Морфологическая основа функциональных нарушений. Значение неспецифического экссудативного компонента воспаления, определяющего остроту течения процесса. Основные критерии диагноза. Дополнительные критерии диагноза. Критерии активности ревматического процесса. Классификация ОРЛ. Основные клинические проявления: кардит, полиартрит, хорея, </w:t>
      </w:r>
      <w:proofErr w:type="spellStart"/>
      <w:r w:rsidRPr="00760D49">
        <w:t>анулярная</w:t>
      </w:r>
      <w:proofErr w:type="spellEnd"/>
      <w:r w:rsidRPr="00760D49">
        <w:t xml:space="preserve"> эритема, ревматические узелки. Диагностика. Дифференциальный диагноз. Течение. Исходы. Этапное лечение ОРЛ. Лечение острого периода. Показания к назначению кортикостероидов. Особенности  лечения хореи. Санаторное лечение. Первичная и вторичная профилактика ревматизма</w:t>
      </w:r>
    </w:p>
    <w:p w:rsidR="004629F8" w:rsidRPr="00760D49" w:rsidRDefault="004629F8" w:rsidP="004629F8">
      <w:pPr>
        <w:pStyle w:val="af1"/>
        <w:spacing w:after="0"/>
        <w:jc w:val="both"/>
      </w:pPr>
      <w:r w:rsidRPr="00760D49">
        <w:t xml:space="preserve">Хроническая ревматическая болезнь сердца. Клиника. Диагностика. Дифференциальный диагноз. Течение. Исходы. </w:t>
      </w:r>
    </w:p>
    <w:p w:rsidR="004629F8" w:rsidRPr="00760D49" w:rsidRDefault="004629F8" w:rsidP="004629F8">
      <w:pPr>
        <w:pStyle w:val="af1"/>
        <w:spacing w:after="0"/>
        <w:jc w:val="both"/>
      </w:pPr>
      <w:r w:rsidRPr="00760D49">
        <w:t xml:space="preserve">Приобретенные пороки сердца: недостаточность митрального клапана, стеноз левого </w:t>
      </w:r>
      <w:proofErr w:type="spellStart"/>
      <w:proofErr w:type="gramStart"/>
      <w:r w:rsidRPr="00760D49">
        <w:t>атрио-вентрикулярного</w:t>
      </w:r>
      <w:proofErr w:type="spellEnd"/>
      <w:proofErr w:type="gramEnd"/>
      <w:r w:rsidRPr="00760D49">
        <w:t xml:space="preserve"> отверстия, недостаточность аортального клапана, аортальный стеноз. Гемодинамические нарушения. Сроки формирования пороков. Клинические проявления. Диагностика. Прогноз. </w:t>
      </w:r>
    </w:p>
    <w:p w:rsidR="004629F8" w:rsidRPr="00760D49" w:rsidRDefault="004629F8" w:rsidP="004629F8">
      <w:pPr>
        <w:pStyle w:val="af1"/>
        <w:spacing w:after="0"/>
        <w:jc w:val="both"/>
      </w:pPr>
    </w:p>
    <w:p w:rsidR="004629F8" w:rsidRPr="00760D49" w:rsidRDefault="004629F8" w:rsidP="004629F8">
      <w:pPr>
        <w:pStyle w:val="af1"/>
        <w:spacing w:after="0"/>
        <w:jc w:val="both"/>
      </w:pPr>
      <w:r w:rsidRPr="00760D49">
        <w:rPr>
          <w:b/>
        </w:rPr>
        <w:t>Острый, хронический и быстро прогрессирующий гломерулонефрит</w:t>
      </w:r>
      <w:proofErr w:type="gramStart"/>
      <w:r w:rsidRPr="00760D49">
        <w:rPr>
          <w:b/>
        </w:rPr>
        <w:t>.</w:t>
      </w:r>
      <w:r w:rsidRPr="00760D49">
        <w:t>О</w:t>
      </w:r>
      <w:proofErr w:type="gramEnd"/>
      <w:r w:rsidRPr="00760D49">
        <w:t xml:space="preserve">стрый гломерулонефрит с нефритическим синдромом. Хронический (идиопатический) гломерулонефрит. Быстро прогрессирующий гломерулонефрит. Этиология. Патогенез. Морфологические изменения. Особенности клиники. Диагностика. Дифференциальный диагноз. Лечение. Осложнения. Исход. Прогноз.  </w:t>
      </w:r>
    </w:p>
    <w:p w:rsidR="004629F8" w:rsidRPr="00760D49" w:rsidRDefault="004629F8" w:rsidP="004629F8">
      <w:pPr>
        <w:pStyle w:val="af1"/>
        <w:spacing w:after="0"/>
        <w:jc w:val="both"/>
      </w:pPr>
    </w:p>
    <w:p w:rsidR="004629F8" w:rsidRPr="00760D49" w:rsidRDefault="004629F8" w:rsidP="004629F8">
      <w:pPr>
        <w:pStyle w:val="af1"/>
        <w:spacing w:after="0"/>
        <w:jc w:val="both"/>
      </w:pPr>
      <w:r w:rsidRPr="00760D49">
        <w:rPr>
          <w:b/>
        </w:rPr>
        <w:t xml:space="preserve">Нефротический синдром. </w:t>
      </w:r>
      <w:r w:rsidRPr="00760D49">
        <w:t xml:space="preserve">Классификация нефротического синдрома. Клинические и морфологические  варианты.Первичный и вторичный нефротический синдром. </w:t>
      </w:r>
      <w:proofErr w:type="gramStart"/>
      <w:r w:rsidR="00E141EF">
        <w:t>Врожден</w:t>
      </w:r>
      <w:r w:rsidR="00861714">
        <w:t>н</w:t>
      </w:r>
      <w:r w:rsidR="00E141EF">
        <w:t>ый</w:t>
      </w:r>
      <w:proofErr w:type="gramEnd"/>
      <w:r w:rsidR="00E141EF">
        <w:t xml:space="preserve">, инфантильный </w:t>
      </w:r>
      <w:r w:rsidRPr="00760D49">
        <w:t>Диагностика. Лечение. Прогноз.</w:t>
      </w:r>
    </w:p>
    <w:p w:rsidR="004629F8" w:rsidRPr="00760D49" w:rsidRDefault="00861714" w:rsidP="004629F8">
      <w:pPr>
        <w:pStyle w:val="af1"/>
        <w:spacing w:after="0"/>
        <w:jc w:val="both"/>
      </w:pPr>
      <w:proofErr w:type="spellStart"/>
      <w:r>
        <w:rPr>
          <w:b/>
        </w:rPr>
        <w:t>Стероидочувствительный</w:t>
      </w:r>
      <w:proofErr w:type="spellEnd"/>
      <w:r>
        <w:rPr>
          <w:b/>
        </w:rPr>
        <w:t xml:space="preserve"> н</w:t>
      </w:r>
      <w:r w:rsidR="00E141EF" w:rsidRPr="00760D49">
        <w:rPr>
          <w:b/>
        </w:rPr>
        <w:t>ефротический синдром с минимальными изменениями</w:t>
      </w:r>
      <w:r>
        <w:rPr>
          <w:b/>
        </w:rPr>
        <w:t xml:space="preserve">, </w:t>
      </w:r>
      <w:proofErr w:type="spellStart"/>
      <w:r>
        <w:rPr>
          <w:b/>
        </w:rPr>
        <w:t>стероидорезистентный</w:t>
      </w:r>
      <w:proofErr w:type="spellEnd"/>
      <w:r>
        <w:rPr>
          <w:b/>
        </w:rPr>
        <w:t xml:space="preserve"> нефротический синдром с </w:t>
      </w:r>
      <w:proofErr w:type="spellStart"/>
      <w:r>
        <w:rPr>
          <w:b/>
        </w:rPr>
        <w:t>фокально-сегментарным</w:t>
      </w:r>
      <w:proofErr w:type="spellEnd"/>
      <w:r>
        <w:rPr>
          <w:b/>
        </w:rPr>
        <w:t xml:space="preserve"> </w:t>
      </w:r>
      <w:proofErr w:type="spellStart"/>
      <w:r>
        <w:rPr>
          <w:b/>
        </w:rPr>
        <w:t>гломерулосклерозом</w:t>
      </w:r>
      <w:proofErr w:type="spellEnd"/>
      <w:r>
        <w:rPr>
          <w:b/>
        </w:rPr>
        <w:t>. Наследственный нефротический синдром.</w:t>
      </w:r>
    </w:p>
    <w:p w:rsidR="004629F8" w:rsidRPr="00760D49" w:rsidRDefault="004629F8" w:rsidP="004629F8">
      <w:pPr>
        <w:pStyle w:val="af1"/>
        <w:spacing w:after="0"/>
        <w:jc w:val="both"/>
      </w:pPr>
      <w:r w:rsidRPr="00760D49">
        <w:rPr>
          <w:b/>
        </w:rPr>
        <w:t>Интерстициальный нефрит.</w:t>
      </w:r>
      <w:r w:rsidRPr="00760D49">
        <w:t xml:space="preserve"> Этиология. Патогенез. Класс</w:t>
      </w:r>
      <w:r>
        <w:t>ификация. Клиника. Диагноз.</w:t>
      </w:r>
      <w:r w:rsidR="00861714">
        <w:t xml:space="preserve"> </w:t>
      </w:r>
      <w:r>
        <w:t>Дифференциальный</w:t>
      </w:r>
      <w:r w:rsidR="00861714">
        <w:t xml:space="preserve"> </w:t>
      </w:r>
      <w:proofErr w:type="spellStart"/>
      <w:r>
        <w:t>диагноз</w:t>
      </w:r>
      <w:proofErr w:type="gramStart"/>
      <w:r>
        <w:t>.</w:t>
      </w:r>
      <w:r w:rsidRPr="00760D49">
        <w:t>Л</w:t>
      </w:r>
      <w:proofErr w:type="gramEnd"/>
      <w:r w:rsidRPr="00760D49">
        <w:t>ечение</w:t>
      </w:r>
      <w:proofErr w:type="spellEnd"/>
      <w:r w:rsidRPr="00760D49">
        <w:t>. Прогноз. Исход.</w:t>
      </w:r>
    </w:p>
    <w:p w:rsidR="004629F8" w:rsidRPr="00760D49" w:rsidRDefault="004629F8" w:rsidP="004629F8">
      <w:pPr>
        <w:jc w:val="both"/>
      </w:pPr>
    </w:p>
    <w:p w:rsidR="004629F8" w:rsidRPr="00760D49" w:rsidRDefault="004629F8" w:rsidP="004629F8">
      <w:pPr>
        <w:jc w:val="both"/>
      </w:pPr>
      <w:r w:rsidRPr="00760D49">
        <w:rPr>
          <w:b/>
        </w:rPr>
        <w:lastRenderedPageBreak/>
        <w:t xml:space="preserve">Тубулопатии (почечный канальцевый ацидоз </w:t>
      </w:r>
      <w:r w:rsidRPr="00760D49">
        <w:rPr>
          <w:b/>
          <w:lang w:val="en-US"/>
        </w:rPr>
        <w:t>I</w:t>
      </w:r>
      <w:r w:rsidRPr="00760D49">
        <w:rPr>
          <w:b/>
        </w:rPr>
        <w:t>,</w:t>
      </w:r>
      <w:r w:rsidRPr="00760D49">
        <w:rPr>
          <w:b/>
          <w:lang w:val="en-US"/>
        </w:rPr>
        <w:t>II</w:t>
      </w:r>
      <w:r w:rsidRPr="00760D49">
        <w:rPr>
          <w:b/>
        </w:rPr>
        <w:t>,</w:t>
      </w:r>
      <w:r w:rsidRPr="00760D49">
        <w:rPr>
          <w:b/>
          <w:lang w:val="en-US"/>
        </w:rPr>
        <w:t>III</w:t>
      </w:r>
      <w:r w:rsidRPr="00760D49">
        <w:rPr>
          <w:b/>
        </w:rPr>
        <w:t>,</w:t>
      </w:r>
      <w:r w:rsidRPr="00760D49">
        <w:rPr>
          <w:b/>
          <w:lang w:val="en-US"/>
        </w:rPr>
        <w:t>IV</w:t>
      </w:r>
      <w:r w:rsidRPr="00760D49">
        <w:rPr>
          <w:b/>
        </w:rPr>
        <w:t xml:space="preserve"> ти</w:t>
      </w:r>
      <w:r w:rsidR="00EC64C4">
        <w:rPr>
          <w:b/>
        </w:rPr>
        <w:t xml:space="preserve">пов, </w:t>
      </w:r>
      <w:proofErr w:type="spellStart"/>
      <w:r w:rsidR="00EC64C4">
        <w:rPr>
          <w:b/>
        </w:rPr>
        <w:t>гипокалиемический</w:t>
      </w:r>
      <w:proofErr w:type="spellEnd"/>
      <w:r w:rsidR="00EC64C4">
        <w:rPr>
          <w:b/>
        </w:rPr>
        <w:t xml:space="preserve"> алкалоз-</w:t>
      </w:r>
      <w:r w:rsidRPr="00760D49">
        <w:rPr>
          <w:b/>
        </w:rPr>
        <w:t xml:space="preserve">синдром </w:t>
      </w:r>
      <w:r w:rsidRPr="00760D49">
        <w:rPr>
          <w:b/>
          <w:lang w:val="en-US"/>
        </w:rPr>
        <w:t>Bartter</w:t>
      </w:r>
      <w:r w:rsidRPr="00760D49">
        <w:rPr>
          <w:b/>
        </w:rPr>
        <w:t>, нефрогенный несахарный диабет) у детей.</w:t>
      </w:r>
      <w:r w:rsidRPr="00760D49">
        <w:t xml:space="preserve"> Этиология. Патогенез. Классификация. </w:t>
      </w:r>
      <w:r w:rsidRPr="00760D49">
        <w:rPr>
          <w:bCs/>
        </w:rPr>
        <w:t xml:space="preserve">Клинические проявления. </w:t>
      </w:r>
      <w:r w:rsidRPr="00760D49">
        <w:t>Диагностика. Дифференциальный диагноз. Лечение. Прогноз. Профилактика.</w:t>
      </w:r>
    </w:p>
    <w:p w:rsidR="004629F8" w:rsidRPr="00760D49" w:rsidRDefault="004629F8" w:rsidP="004629F8">
      <w:pPr>
        <w:pStyle w:val="af1"/>
        <w:spacing w:after="0"/>
        <w:jc w:val="both"/>
        <w:rPr>
          <w:b/>
        </w:rPr>
      </w:pPr>
    </w:p>
    <w:p w:rsidR="004629F8" w:rsidRPr="00760D49" w:rsidRDefault="004629F8" w:rsidP="004629F8">
      <w:pPr>
        <w:pStyle w:val="af1"/>
        <w:spacing w:after="0"/>
        <w:jc w:val="both"/>
      </w:pPr>
      <w:r w:rsidRPr="00760D49">
        <w:rPr>
          <w:b/>
          <w:bCs/>
        </w:rPr>
        <w:t xml:space="preserve">Инфекции мочевой системы. </w:t>
      </w:r>
      <w:proofErr w:type="spellStart"/>
      <w:proofErr w:type="gramStart"/>
      <w:r w:rsidR="00861714">
        <w:rPr>
          <w:b/>
        </w:rPr>
        <w:t>П</w:t>
      </w:r>
      <w:r w:rsidR="00861714" w:rsidRPr="00760D49">
        <w:rPr>
          <w:b/>
        </w:rPr>
        <w:t>иелонефрит</w:t>
      </w:r>
      <w:proofErr w:type="spellEnd"/>
      <w:r w:rsidR="00861714">
        <w:rPr>
          <w:b/>
        </w:rPr>
        <w:t xml:space="preserve"> при врожденный аномалиях развития почек и мочевых путей (ВАМП) у детей</w:t>
      </w:r>
      <w:r w:rsidRPr="00760D49">
        <w:rPr>
          <w:b/>
          <w:bCs/>
        </w:rPr>
        <w:t>.</w:t>
      </w:r>
      <w:proofErr w:type="gramEnd"/>
      <w:r w:rsidR="00866191" w:rsidRPr="00866191">
        <w:rPr>
          <w:b/>
        </w:rPr>
        <w:t xml:space="preserve"> </w:t>
      </w:r>
      <w:r w:rsidR="00866191" w:rsidRPr="00760D49">
        <w:rPr>
          <w:b/>
        </w:rPr>
        <w:t>Пузырно-</w:t>
      </w:r>
      <w:r w:rsidR="00866191">
        <w:rPr>
          <w:b/>
        </w:rPr>
        <w:t xml:space="preserve">мочеточниковый </w:t>
      </w:r>
      <w:proofErr w:type="spellStart"/>
      <w:r w:rsidR="00866191">
        <w:rPr>
          <w:b/>
        </w:rPr>
        <w:t>рефлюкс</w:t>
      </w:r>
      <w:proofErr w:type="spellEnd"/>
      <w:r w:rsidR="00866191">
        <w:rPr>
          <w:b/>
        </w:rPr>
        <w:t xml:space="preserve">. </w:t>
      </w:r>
      <w:proofErr w:type="spellStart"/>
      <w:r w:rsidR="00866191">
        <w:rPr>
          <w:b/>
        </w:rPr>
        <w:t>Рефлюкс</w:t>
      </w:r>
      <w:r w:rsidR="00866191" w:rsidRPr="00760D49">
        <w:rPr>
          <w:b/>
        </w:rPr>
        <w:t>-нефропатия</w:t>
      </w:r>
      <w:proofErr w:type="spellEnd"/>
      <w:r w:rsidR="00866191" w:rsidRPr="00760D49">
        <w:t xml:space="preserve">. </w:t>
      </w:r>
      <w:r w:rsidRPr="00760D49">
        <w:t xml:space="preserve"> Этиология. Предрасполагающие факторы (аномалии развития почек и мочевыводящих путей, нарушения метаболизма). Патогенез. Классификаци</w:t>
      </w:r>
      <w:proofErr w:type="gramStart"/>
      <w:r w:rsidRPr="00760D49">
        <w:t>я</w:t>
      </w:r>
      <w:r w:rsidR="00861714">
        <w:t>(</w:t>
      </w:r>
      <w:proofErr w:type="gramEnd"/>
      <w:r w:rsidR="00861714">
        <w:t xml:space="preserve">острый и хронический, </w:t>
      </w:r>
      <w:proofErr w:type="spellStart"/>
      <w:r w:rsidR="00861714">
        <w:t>обструктивный</w:t>
      </w:r>
      <w:proofErr w:type="spellEnd"/>
      <w:r w:rsidR="00861714">
        <w:t xml:space="preserve"> и </w:t>
      </w:r>
      <w:proofErr w:type="spellStart"/>
      <w:r w:rsidR="00861714">
        <w:t>необструктивный</w:t>
      </w:r>
      <w:proofErr w:type="spellEnd"/>
      <w:r w:rsidR="00861714">
        <w:t>)</w:t>
      </w:r>
      <w:r w:rsidRPr="00760D49">
        <w:t xml:space="preserve">. Клиника. Диагностика. Показания к проведению рентгенологических исследований (цистография, внутривенная урография), </w:t>
      </w:r>
      <w:proofErr w:type="spellStart"/>
      <w:r w:rsidRPr="00760D49">
        <w:t>радионуклеидных</w:t>
      </w:r>
      <w:proofErr w:type="spellEnd"/>
      <w:r w:rsidRPr="00760D49">
        <w:t xml:space="preserve"> исследований. Дифференциальный диагноз. Лечение. Исходы. Осложнения. Прогноз. Профилактика.</w:t>
      </w:r>
    </w:p>
    <w:p w:rsidR="004629F8" w:rsidRPr="00760D49" w:rsidRDefault="004629F8" w:rsidP="004629F8">
      <w:pPr>
        <w:pStyle w:val="af1"/>
        <w:spacing w:after="0"/>
        <w:jc w:val="both"/>
      </w:pPr>
    </w:p>
    <w:p w:rsidR="004629F8" w:rsidRPr="00760D49" w:rsidRDefault="00866191" w:rsidP="004629F8">
      <w:pPr>
        <w:jc w:val="both"/>
      </w:pPr>
      <w:proofErr w:type="gramStart"/>
      <w:r>
        <w:rPr>
          <w:b/>
        </w:rPr>
        <w:t>Наследственные</w:t>
      </w:r>
      <w:proofErr w:type="gramEnd"/>
      <w:r>
        <w:rPr>
          <w:b/>
        </w:rPr>
        <w:t xml:space="preserve"> </w:t>
      </w:r>
      <w:proofErr w:type="spellStart"/>
      <w:r>
        <w:rPr>
          <w:b/>
        </w:rPr>
        <w:t>кистозы</w:t>
      </w:r>
      <w:proofErr w:type="spellEnd"/>
      <w:r>
        <w:rPr>
          <w:b/>
        </w:rPr>
        <w:t xml:space="preserve"> почек у детей. </w:t>
      </w:r>
      <w:proofErr w:type="spellStart"/>
      <w:r>
        <w:rPr>
          <w:b/>
        </w:rPr>
        <w:t>Поликистозная</w:t>
      </w:r>
      <w:proofErr w:type="spellEnd"/>
      <w:r>
        <w:rPr>
          <w:b/>
        </w:rPr>
        <w:t xml:space="preserve"> болезнь почек (аутосомно-рецессивная, аутосомно-доминантная)</w:t>
      </w:r>
      <w:proofErr w:type="gramStart"/>
      <w:r>
        <w:rPr>
          <w:b/>
        </w:rPr>
        <w:t>.</w:t>
      </w:r>
      <w:proofErr w:type="gramEnd"/>
      <w:r>
        <w:rPr>
          <w:b/>
        </w:rPr>
        <w:t xml:space="preserve"> </w:t>
      </w:r>
      <w:proofErr w:type="spellStart"/>
      <w:r>
        <w:rPr>
          <w:b/>
        </w:rPr>
        <w:t>Нефронофтиз</w:t>
      </w:r>
      <w:proofErr w:type="spellEnd"/>
      <w:r>
        <w:rPr>
          <w:b/>
        </w:rPr>
        <w:t xml:space="preserve">. </w:t>
      </w:r>
      <w:proofErr w:type="spellStart"/>
      <w:r>
        <w:rPr>
          <w:b/>
        </w:rPr>
        <w:t>Гломерулокистозная</w:t>
      </w:r>
      <w:proofErr w:type="spellEnd"/>
      <w:r>
        <w:rPr>
          <w:b/>
        </w:rPr>
        <w:t xml:space="preserve"> болезнь почек.</w:t>
      </w:r>
      <w:r w:rsidR="004629F8" w:rsidRPr="00760D49">
        <w:t xml:space="preserve"> </w:t>
      </w:r>
      <w:r w:rsidR="004629F8" w:rsidRPr="00760D49">
        <w:rPr>
          <w:bCs/>
        </w:rPr>
        <w:t xml:space="preserve">Клинические проявления. </w:t>
      </w:r>
      <w:r w:rsidR="004629F8" w:rsidRPr="00760D49">
        <w:t>Диагностика. Дифференциальный диагноз. Лечение. Прогноз. Профилактика.</w:t>
      </w:r>
    </w:p>
    <w:p w:rsidR="004629F8" w:rsidRPr="00760D49" w:rsidRDefault="004629F8" w:rsidP="004629F8">
      <w:pPr>
        <w:pStyle w:val="af1"/>
        <w:spacing w:after="0"/>
        <w:jc w:val="both"/>
      </w:pPr>
    </w:p>
    <w:p w:rsidR="004629F8" w:rsidRPr="0064193E" w:rsidRDefault="004629F8" w:rsidP="004629F8">
      <w:pPr>
        <w:jc w:val="both"/>
        <w:rPr>
          <w:b/>
        </w:rPr>
      </w:pPr>
      <w:r w:rsidRPr="00760D49">
        <w:rPr>
          <w:b/>
        </w:rPr>
        <w:t>Острое повреждение почек.</w:t>
      </w:r>
      <w:r w:rsidRPr="0064193E">
        <w:t>Расчет скорости клубочковой фильтрации</w:t>
      </w:r>
      <w:r>
        <w:t xml:space="preserve"> по формуле </w:t>
      </w:r>
      <w:r>
        <w:rPr>
          <w:lang w:val="en-US"/>
        </w:rPr>
        <w:t>Schwartz</w:t>
      </w:r>
      <w:r w:rsidRPr="0064193E">
        <w:t>. Нормальные значения скорости клубочковой фильтрации.</w:t>
      </w:r>
      <w:r w:rsidRPr="00760D49">
        <w:t>Эпидемиология. Этиология. Патогенез. Классификация</w:t>
      </w:r>
      <w:proofErr w:type="spellStart"/>
      <w:r>
        <w:rPr>
          <w:lang w:val="en-US"/>
        </w:rPr>
        <w:t>pRIFLE</w:t>
      </w:r>
      <w:proofErr w:type="spellEnd"/>
      <w:r w:rsidRPr="00760D49">
        <w:t>. Степень тяжести. Критерии диагностики. Клиника. Лечение. Прогноз. Исход.</w:t>
      </w:r>
    </w:p>
    <w:p w:rsidR="004629F8" w:rsidRPr="00760D49" w:rsidRDefault="004629F8" w:rsidP="004629F8">
      <w:pPr>
        <w:jc w:val="both"/>
        <w:rPr>
          <w:b/>
        </w:rPr>
      </w:pPr>
    </w:p>
    <w:p w:rsidR="004629F8" w:rsidRPr="00760D49" w:rsidRDefault="004629F8" w:rsidP="004629F8">
      <w:pPr>
        <w:jc w:val="both"/>
        <w:rPr>
          <w:b/>
        </w:rPr>
      </w:pPr>
      <w:r w:rsidRPr="00760D49">
        <w:rPr>
          <w:b/>
        </w:rPr>
        <w:t xml:space="preserve">Хроническая болезнь почек. </w:t>
      </w:r>
      <w:r w:rsidRPr="00760D49">
        <w:t>Этиология. Патогенез. Клинические синдромы.</w:t>
      </w:r>
      <w:r>
        <w:t xml:space="preserve"> Классификация стадий (1-5) ХБП по уровню скорости клубочковой фильтрации.</w:t>
      </w:r>
      <w:r w:rsidRPr="00760D49">
        <w:t xml:space="preserve"> Лечение. Прогноз. Исход. </w:t>
      </w:r>
    </w:p>
    <w:p w:rsidR="004629F8" w:rsidRPr="0094043A" w:rsidRDefault="004629F8" w:rsidP="004629F8"/>
    <w:p w:rsidR="004629F8" w:rsidRPr="00B45271" w:rsidRDefault="004629F8" w:rsidP="004629F8">
      <w:pPr>
        <w:jc w:val="both"/>
      </w:pPr>
      <w:r w:rsidRPr="00B45271">
        <w:rPr>
          <w:b/>
        </w:rPr>
        <w:t>Сахарный диабет.</w:t>
      </w:r>
      <w:r w:rsidRPr="00B45271">
        <w:t xml:space="preserve">  Классификация. Критерии диагностики. Клиника явного сахарного диабета.Дифференциальная диагностика с несахарным диабетом.</w:t>
      </w:r>
    </w:p>
    <w:p w:rsidR="004629F8" w:rsidRPr="00B45271" w:rsidRDefault="004629F8" w:rsidP="004629F8">
      <w:pPr>
        <w:jc w:val="both"/>
      </w:pPr>
      <w:r w:rsidRPr="00B45271">
        <w:t>Сахарный диабет 1 типа  у детей.  Этиология. Патогенез. Клиника. Лечение. Принципы диетотерапии. Показания к назначению инсулинотерапии. Критерии компенсации.</w:t>
      </w:r>
    </w:p>
    <w:p w:rsidR="004629F8" w:rsidRPr="00B45271" w:rsidRDefault="004629F8" w:rsidP="004629F8">
      <w:pPr>
        <w:jc w:val="both"/>
      </w:pPr>
      <w:r w:rsidRPr="00B45271">
        <w:t xml:space="preserve">Диабетический </w:t>
      </w:r>
      <w:proofErr w:type="spellStart"/>
      <w:r w:rsidRPr="00B45271">
        <w:t>кетоацидоз</w:t>
      </w:r>
      <w:proofErr w:type="spellEnd"/>
      <w:r w:rsidRPr="00B45271">
        <w:t xml:space="preserve">. Причины. Клиника. Диагностика. </w:t>
      </w:r>
      <w:r w:rsidR="00866191">
        <w:t>Лечение</w:t>
      </w:r>
      <w:r w:rsidRPr="00B45271">
        <w:t>.</w:t>
      </w:r>
    </w:p>
    <w:p w:rsidR="004629F8" w:rsidRPr="00B45271" w:rsidRDefault="004629F8" w:rsidP="004629F8">
      <w:pPr>
        <w:jc w:val="both"/>
      </w:pPr>
      <w:r w:rsidRPr="00B45271">
        <w:t>Сосудисты</w:t>
      </w:r>
      <w:r>
        <w:t>е осложнения сахарного диабета.</w:t>
      </w:r>
      <w:r w:rsidRPr="00B45271">
        <w:t xml:space="preserve"> Патогенез.</w:t>
      </w:r>
    </w:p>
    <w:p w:rsidR="004629F8" w:rsidRPr="00B45271" w:rsidRDefault="004629F8" w:rsidP="004629F8">
      <w:pPr>
        <w:jc w:val="both"/>
      </w:pPr>
      <w:r>
        <w:t>Диабетическая нефропатия, д</w:t>
      </w:r>
      <w:r w:rsidRPr="00B45271">
        <w:t>иабетическая ретинопатия. Стадии развития. Клиника. Лечение.</w:t>
      </w:r>
    </w:p>
    <w:p w:rsidR="004629F8" w:rsidRPr="00B45271" w:rsidRDefault="004629F8" w:rsidP="004629F8">
      <w:pPr>
        <w:jc w:val="both"/>
      </w:pPr>
    </w:p>
    <w:p w:rsidR="004629F8" w:rsidRDefault="004629F8" w:rsidP="004629F8">
      <w:pPr>
        <w:jc w:val="both"/>
      </w:pPr>
      <w:r w:rsidRPr="00B45271">
        <w:rPr>
          <w:b/>
        </w:rPr>
        <w:t>Ожирение.</w:t>
      </w:r>
      <w:r w:rsidRPr="00B45271">
        <w:t xml:space="preserve"> Эпидемиология. Этиология, Патогенез первичного ожирения. Классификация. Клиника. Возрастные особенности клинических проявлений  и течения  болезни. Дифференциальный диагноз. Лечение первичного ожирения. Прогноз. Осложнения. Профилактика первичного ожирения. Генетические формы ожирения. Клиника. Диагностика. Гипоталамическое ожирение у детей. Диагностика. Лечение. Прогноз</w:t>
      </w:r>
      <w:r>
        <w:t>.</w:t>
      </w:r>
    </w:p>
    <w:p w:rsidR="004629F8" w:rsidRPr="00B45271" w:rsidRDefault="004629F8" w:rsidP="004629F8">
      <w:pPr>
        <w:jc w:val="both"/>
      </w:pPr>
    </w:p>
    <w:p w:rsidR="004629F8" w:rsidRDefault="004629F8" w:rsidP="004629F8">
      <w:pPr>
        <w:jc w:val="both"/>
      </w:pPr>
      <w:r w:rsidRPr="00B45271">
        <w:rPr>
          <w:b/>
        </w:rPr>
        <w:t>Задержка полового развития у детей.</w:t>
      </w:r>
      <w:r w:rsidRPr="00B45271">
        <w:t xml:space="preserve"> Этиология.  Клиника. Диагностика. Дифференциальный диагноз. Лечение. Прогноз.</w:t>
      </w:r>
    </w:p>
    <w:p w:rsidR="004629F8" w:rsidRDefault="004629F8" w:rsidP="004629F8">
      <w:pPr>
        <w:jc w:val="both"/>
      </w:pPr>
      <w:r w:rsidRPr="00B45271">
        <w:rPr>
          <w:b/>
        </w:rPr>
        <w:t>Преждевременное половое развитие.</w:t>
      </w:r>
      <w:r w:rsidRPr="00B45271">
        <w:t xml:space="preserve"> Клиника. Диагностика. Дифференциальный диагноз. Лечение. Прогноз.</w:t>
      </w:r>
    </w:p>
    <w:p w:rsidR="004629F8" w:rsidRPr="00B45271" w:rsidRDefault="004629F8" w:rsidP="004629F8">
      <w:pPr>
        <w:jc w:val="both"/>
      </w:pPr>
    </w:p>
    <w:p w:rsidR="004629F8" w:rsidRPr="00B45271" w:rsidRDefault="004629F8" w:rsidP="004629F8">
      <w:pPr>
        <w:jc w:val="both"/>
      </w:pPr>
      <w:r w:rsidRPr="00B45271">
        <w:rPr>
          <w:b/>
        </w:rPr>
        <w:t>Нарушения роста.</w:t>
      </w:r>
      <w:r w:rsidRPr="00B45271">
        <w:t xml:space="preserve"> Задержка роста. Этиология. Дифференциальный диагноз  Значение определения костного возраста. Прогноз. Профилактика задержки роста у  детей.</w:t>
      </w:r>
    </w:p>
    <w:p w:rsidR="004629F8" w:rsidRPr="00B45271" w:rsidRDefault="004629F8" w:rsidP="004629F8">
      <w:pPr>
        <w:jc w:val="both"/>
      </w:pPr>
      <w:r w:rsidRPr="00B45271">
        <w:t xml:space="preserve">Высокорослость. Гигантизм. Этиология. Клиника. Дифференциальный диагноз. </w:t>
      </w:r>
    </w:p>
    <w:p w:rsidR="004629F8" w:rsidRDefault="004629F8" w:rsidP="004629F8">
      <w:pPr>
        <w:jc w:val="both"/>
      </w:pPr>
      <w:r w:rsidRPr="00B45271">
        <w:t>Гипофизарный нанизм. Этиология. Диагностика. Дифференциальная диагностика. Лечение. Прогноз.</w:t>
      </w:r>
    </w:p>
    <w:p w:rsidR="004629F8" w:rsidRPr="00B45271" w:rsidRDefault="004629F8" w:rsidP="004629F8">
      <w:pPr>
        <w:jc w:val="both"/>
      </w:pPr>
    </w:p>
    <w:p w:rsidR="004629F8" w:rsidRPr="00B45271" w:rsidRDefault="004629F8" w:rsidP="004629F8">
      <w:pPr>
        <w:jc w:val="both"/>
      </w:pPr>
      <w:r w:rsidRPr="00B45271">
        <w:rPr>
          <w:b/>
        </w:rPr>
        <w:lastRenderedPageBreak/>
        <w:t>Несахарный диабет.</w:t>
      </w:r>
      <w:r w:rsidR="00866191">
        <w:rPr>
          <w:b/>
        </w:rPr>
        <w:t xml:space="preserve"> </w:t>
      </w:r>
      <w:proofErr w:type="spellStart"/>
      <w:r w:rsidRPr="00B45271">
        <w:t>Этиопатогенез</w:t>
      </w:r>
      <w:proofErr w:type="spellEnd"/>
      <w:r w:rsidRPr="00B45271">
        <w:t>. Клиника. Диагностика. Лечение.</w:t>
      </w:r>
    </w:p>
    <w:p w:rsidR="004629F8" w:rsidRDefault="004629F8" w:rsidP="004629F8">
      <w:pPr>
        <w:jc w:val="both"/>
      </w:pPr>
      <w:r w:rsidRPr="00B45271">
        <w:t xml:space="preserve">Методы исследования структуры и функционального состояния коры надпочечников. </w:t>
      </w:r>
    </w:p>
    <w:p w:rsidR="004629F8" w:rsidRPr="00B45271" w:rsidRDefault="004629F8" w:rsidP="004629F8">
      <w:pPr>
        <w:jc w:val="both"/>
      </w:pPr>
    </w:p>
    <w:p w:rsidR="004629F8" w:rsidRPr="00861A7D" w:rsidRDefault="004629F8" w:rsidP="004629F8">
      <w:pPr>
        <w:jc w:val="both"/>
      </w:pPr>
      <w:r w:rsidRPr="00B45271">
        <w:rPr>
          <w:b/>
        </w:rPr>
        <w:t>Острая надпочечниковая недостаточность.</w:t>
      </w:r>
      <w:r w:rsidRPr="00861A7D">
        <w:t>Определение.</w:t>
      </w:r>
      <w:r w:rsidRPr="00B45271">
        <w:t>Этиология. Патогенез. Клиническая картина. Диагностика. Лечение.</w:t>
      </w:r>
      <w:r>
        <w:t>Прогноз. Исход.</w:t>
      </w:r>
    </w:p>
    <w:p w:rsidR="004629F8" w:rsidRPr="00861A7D" w:rsidRDefault="004629F8" w:rsidP="004629F8">
      <w:pPr>
        <w:jc w:val="both"/>
      </w:pPr>
      <w:r w:rsidRPr="00B45271">
        <w:rPr>
          <w:b/>
        </w:rPr>
        <w:t>Хроническая надпочечниковая недостаточность.</w:t>
      </w:r>
      <w:r w:rsidRPr="00861A7D">
        <w:t>Определение.</w:t>
      </w:r>
      <w:r w:rsidRPr="00B45271">
        <w:t xml:space="preserve"> Классификация. Патогенез. Клиника. Диагностика. Дифференциальная диагностика. Лечение.</w:t>
      </w:r>
      <w:r>
        <w:t>Прогноз. Исход.</w:t>
      </w:r>
    </w:p>
    <w:p w:rsidR="004629F8" w:rsidRPr="00B45271" w:rsidRDefault="004629F8" w:rsidP="004629F8">
      <w:pPr>
        <w:jc w:val="both"/>
      </w:pPr>
    </w:p>
    <w:p w:rsidR="004629F8" w:rsidRDefault="004629F8" w:rsidP="004629F8">
      <w:pPr>
        <w:jc w:val="both"/>
      </w:pPr>
      <w:r w:rsidRPr="00B45271">
        <w:rPr>
          <w:b/>
        </w:rPr>
        <w:t>Синдром Иценко-Кушинга.</w:t>
      </w:r>
      <w:r w:rsidRPr="00B45271">
        <w:t xml:space="preserve"> Этиология. Клинические проявления (</w:t>
      </w:r>
      <w:proofErr w:type="spellStart"/>
      <w:r w:rsidRPr="00B45271">
        <w:t>симптомокомплекс</w:t>
      </w:r>
      <w:proofErr w:type="spellEnd"/>
      <w:r w:rsidRPr="00B45271">
        <w:t xml:space="preserve">). Диагностика. Дифференциальная диагностика с </w:t>
      </w:r>
      <w:proofErr w:type="spellStart"/>
      <w:r w:rsidRPr="00B45271">
        <w:t>экзогенно-конституциональныможиренем</w:t>
      </w:r>
      <w:proofErr w:type="spellEnd"/>
      <w:r w:rsidRPr="00B45271">
        <w:t>. Лечение различных форм.</w:t>
      </w:r>
    </w:p>
    <w:p w:rsidR="004629F8" w:rsidRPr="00B45271" w:rsidRDefault="004629F8" w:rsidP="004629F8">
      <w:pPr>
        <w:jc w:val="both"/>
      </w:pPr>
    </w:p>
    <w:p w:rsidR="004629F8" w:rsidRDefault="004629F8" w:rsidP="004629F8">
      <w:pPr>
        <w:jc w:val="both"/>
      </w:pPr>
      <w:r w:rsidRPr="00B45271">
        <w:rPr>
          <w:b/>
        </w:rPr>
        <w:t>Адреногенитальный синдром</w:t>
      </w:r>
      <w:r w:rsidRPr="00B45271">
        <w:t xml:space="preserve"> (врожденная гиперплазия коры надпочечников). Патогенез. Клинические особенности различных форм  адреногенитального синдрома у мальчиков и девочек. Адреногенитальный синдром (врожденная гиперплазия коры надпочечников), простая форма. Диагностика. Лечение.Адреногенитальный синдром (врожденная гиперплазия коры надпочечников), сольтеряющая форма. Диагностика. Лечение</w:t>
      </w:r>
      <w:r>
        <w:t>.</w:t>
      </w:r>
    </w:p>
    <w:p w:rsidR="004629F8" w:rsidRPr="00B45271" w:rsidRDefault="004629F8" w:rsidP="004629F8">
      <w:pPr>
        <w:jc w:val="both"/>
      </w:pPr>
    </w:p>
    <w:p w:rsidR="004629F8" w:rsidRPr="00B45271" w:rsidRDefault="004629F8" w:rsidP="004629F8">
      <w:pPr>
        <w:jc w:val="both"/>
      </w:pPr>
      <w:r w:rsidRPr="00B45271">
        <w:rPr>
          <w:b/>
        </w:rPr>
        <w:t>Гипотиреоз.</w:t>
      </w:r>
      <w:r w:rsidRPr="00B45271">
        <w:t>Этиология и патогенез гипотиреоза. Клиника врожденного гипотиреоза в период новорожденности. Диагностика, дифференциальный диагноз, лечение, прогноз врожденного гипотиреоза. Клиника гипотиреоза. Дифференциальный диагноз.</w:t>
      </w:r>
    </w:p>
    <w:p w:rsidR="003730C9" w:rsidRPr="00EB3213" w:rsidRDefault="003730C9" w:rsidP="004629F8">
      <w:pPr>
        <w:jc w:val="both"/>
        <w:rPr>
          <w:b/>
        </w:rPr>
      </w:pPr>
    </w:p>
    <w:p w:rsidR="004629F8" w:rsidRPr="00B45271" w:rsidRDefault="004629F8" w:rsidP="004629F8">
      <w:pPr>
        <w:jc w:val="both"/>
      </w:pPr>
      <w:proofErr w:type="spellStart"/>
      <w:r w:rsidRPr="00B45271">
        <w:rPr>
          <w:b/>
        </w:rPr>
        <w:t>Аутоимунный</w:t>
      </w:r>
      <w:proofErr w:type="spellEnd"/>
      <w:r w:rsidR="00866191">
        <w:rPr>
          <w:b/>
        </w:rPr>
        <w:t xml:space="preserve"> </w:t>
      </w:r>
      <w:proofErr w:type="spellStart"/>
      <w:r w:rsidRPr="00B45271">
        <w:rPr>
          <w:b/>
        </w:rPr>
        <w:t>тиреоидит</w:t>
      </w:r>
      <w:proofErr w:type="spellEnd"/>
      <w:r w:rsidRPr="00B45271">
        <w:rPr>
          <w:b/>
        </w:rPr>
        <w:t>.</w:t>
      </w:r>
      <w:r w:rsidRPr="00B45271">
        <w:t xml:space="preserve"> Этиология. Патогенез. Клиника.Диагностика</w:t>
      </w:r>
      <w:r>
        <w:t>.</w:t>
      </w:r>
      <w:r w:rsidRPr="00B45271">
        <w:t xml:space="preserve"> Дифференциальный диагноз и лечение.</w:t>
      </w:r>
    </w:p>
    <w:p w:rsidR="003730C9" w:rsidRPr="00EB3213" w:rsidRDefault="003730C9" w:rsidP="004629F8">
      <w:pPr>
        <w:jc w:val="both"/>
        <w:rPr>
          <w:b/>
        </w:rPr>
      </w:pPr>
    </w:p>
    <w:p w:rsidR="004629F8" w:rsidRPr="00B45271" w:rsidRDefault="004629F8" w:rsidP="004629F8">
      <w:pPr>
        <w:jc w:val="both"/>
      </w:pPr>
      <w:r w:rsidRPr="00B45271">
        <w:rPr>
          <w:b/>
        </w:rPr>
        <w:t>Простой</w:t>
      </w:r>
      <w:r w:rsidR="00866191">
        <w:rPr>
          <w:b/>
        </w:rPr>
        <w:t xml:space="preserve"> и </w:t>
      </w:r>
      <w:r w:rsidRPr="00B45271">
        <w:rPr>
          <w:b/>
        </w:rPr>
        <w:t xml:space="preserve"> </w:t>
      </w:r>
      <w:r w:rsidR="00866191" w:rsidRPr="00B45271">
        <w:rPr>
          <w:b/>
        </w:rPr>
        <w:t xml:space="preserve">Эндемический </w:t>
      </w:r>
      <w:r w:rsidRPr="00B45271">
        <w:rPr>
          <w:b/>
        </w:rPr>
        <w:t>зоб.</w:t>
      </w:r>
      <w:r w:rsidRPr="00B45271">
        <w:t xml:space="preserve"> </w:t>
      </w:r>
      <w:r w:rsidR="00866191" w:rsidRPr="00B45271">
        <w:rPr>
          <w:b/>
        </w:rPr>
        <w:t>Диффузный токсический зоб.</w:t>
      </w:r>
      <w:r w:rsidR="00E2571E">
        <w:rPr>
          <w:b/>
        </w:rPr>
        <w:t xml:space="preserve"> </w:t>
      </w:r>
      <w:r w:rsidRPr="00B45271">
        <w:t>Этиология. Клиника и диагностика. Лечение.</w:t>
      </w:r>
      <w:r w:rsidR="00866191">
        <w:t xml:space="preserve"> </w:t>
      </w:r>
      <w:proofErr w:type="spellStart"/>
      <w:r w:rsidRPr="00B45271">
        <w:t>Этиопатогенез</w:t>
      </w:r>
      <w:proofErr w:type="spellEnd"/>
      <w:r w:rsidRPr="00B45271">
        <w:t xml:space="preserve"> диффузного токсического зоба. Клиника. Диагностика.Дифференциальный диагноз</w:t>
      </w:r>
      <w:r>
        <w:t>.</w:t>
      </w:r>
      <w:r w:rsidRPr="00B45271">
        <w:t xml:space="preserve"> Лечение.</w:t>
      </w:r>
    </w:p>
    <w:p w:rsidR="004629F8" w:rsidRPr="00F85370" w:rsidRDefault="004629F8" w:rsidP="004629F8"/>
    <w:p w:rsidR="004629F8" w:rsidRPr="00CA15B9" w:rsidRDefault="004629F8" w:rsidP="004629F8">
      <w:pPr>
        <w:jc w:val="both"/>
      </w:pPr>
      <w:r w:rsidRPr="00CA15B9">
        <w:rPr>
          <w:b/>
        </w:rPr>
        <w:t>Гемолитические анемии  у детей и подростков.</w:t>
      </w:r>
      <w:r w:rsidRPr="00CA15B9">
        <w:t xml:space="preserve">  Классификация. Особенности клинических синдромов и течения. Осложнения. План обследования при подозрении на гемолитическую анемию. Гемолитические анемии наследственные и приобретенные  у детей и подростков. Этиология. Клиническая картина. Диагноз. Дифференциальный диагноз. Течение. Осложнения. Особенности терапии. Прогноз.</w:t>
      </w:r>
    </w:p>
    <w:p w:rsidR="004629F8" w:rsidRPr="00CA15B9" w:rsidRDefault="004629F8" w:rsidP="004629F8">
      <w:pPr>
        <w:jc w:val="both"/>
      </w:pPr>
    </w:p>
    <w:p w:rsidR="004629F8" w:rsidRPr="00CA15B9" w:rsidRDefault="004629F8" w:rsidP="004629F8">
      <w:pPr>
        <w:jc w:val="both"/>
      </w:pPr>
      <w:r w:rsidRPr="00CA15B9">
        <w:rPr>
          <w:b/>
        </w:rPr>
        <w:t>Иммунная тромбоцитопеническая пурпура.</w:t>
      </w:r>
      <w:r w:rsidRPr="00CA15B9">
        <w:t xml:space="preserve"> Классификация. Этиология. Патогенез. Клиника. Диагностика. Дифференциальный диагноз. Течение. Осложнения. Исходы. Лечение. Неотложная помощь при кровотечениях. Показания к </w:t>
      </w:r>
      <w:proofErr w:type="spellStart"/>
      <w:r w:rsidRPr="00CA15B9">
        <w:t>спленэктомии</w:t>
      </w:r>
      <w:proofErr w:type="spellEnd"/>
      <w:r w:rsidRPr="00CA15B9">
        <w:t>. Другие методы хирургической коррекции. Прогноз.</w:t>
      </w:r>
    </w:p>
    <w:p w:rsidR="004629F8" w:rsidRPr="00CA15B9" w:rsidRDefault="004629F8" w:rsidP="004629F8">
      <w:pPr>
        <w:jc w:val="both"/>
      </w:pPr>
    </w:p>
    <w:p w:rsidR="004629F8" w:rsidRPr="00CA15B9" w:rsidRDefault="004629F8" w:rsidP="004629F8">
      <w:pPr>
        <w:jc w:val="both"/>
      </w:pPr>
      <w:r w:rsidRPr="00CA15B9">
        <w:rPr>
          <w:b/>
        </w:rPr>
        <w:t>Тромбоцитопатии.</w:t>
      </w:r>
      <w:r w:rsidRPr="00CA15B9">
        <w:t xml:space="preserve"> Патогенетическая классификация. Клиническая картина. Диагноз. Лечение. Осложнения. Особенности течения. Прогноз.</w:t>
      </w:r>
    </w:p>
    <w:p w:rsidR="004629F8" w:rsidRPr="00CA15B9" w:rsidRDefault="004629F8" w:rsidP="004629F8">
      <w:pPr>
        <w:jc w:val="both"/>
      </w:pPr>
    </w:p>
    <w:p w:rsidR="004629F8" w:rsidRDefault="004629F8" w:rsidP="004629F8">
      <w:pPr>
        <w:jc w:val="both"/>
      </w:pPr>
      <w:proofErr w:type="spellStart"/>
      <w:r w:rsidRPr="00CA15B9">
        <w:rPr>
          <w:b/>
        </w:rPr>
        <w:t>Коагулопатии</w:t>
      </w:r>
      <w:proofErr w:type="spellEnd"/>
      <w:r w:rsidRPr="00CA15B9">
        <w:rPr>
          <w:b/>
        </w:rPr>
        <w:t>.</w:t>
      </w:r>
      <w:r w:rsidRPr="00CA15B9">
        <w:t xml:space="preserve"> Гемофилия. Классификация. Этиология. Патогенез. Критерии тяжести гемофилии. Клинические проявления в разные возрастные периоды. Диагностика. Течение. Дифференциальный диагноз. Лечение (препараты факторов свертывания, подходы к лечению гемартрозов). Неотложная помощь при кровотечениях. Осложнения. Прогноз.</w:t>
      </w:r>
    </w:p>
    <w:p w:rsidR="003730C9" w:rsidRPr="00EB3213" w:rsidRDefault="003730C9" w:rsidP="004629F8">
      <w:pPr>
        <w:rPr>
          <w:b/>
        </w:rPr>
      </w:pPr>
    </w:p>
    <w:p w:rsidR="004629F8" w:rsidRDefault="004629F8" w:rsidP="00866191">
      <w:pPr>
        <w:jc w:val="both"/>
        <w:rPr>
          <w:b/>
        </w:rPr>
      </w:pPr>
      <w:proofErr w:type="spellStart"/>
      <w:r w:rsidRPr="00CA15B9">
        <w:rPr>
          <w:b/>
        </w:rPr>
        <w:t>Тромбофилии</w:t>
      </w:r>
      <w:proofErr w:type="spellEnd"/>
      <w:r w:rsidRPr="00CA15B9">
        <w:rPr>
          <w:b/>
        </w:rPr>
        <w:t>.</w:t>
      </w:r>
      <w:r w:rsidRPr="00CA15B9">
        <w:t xml:space="preserve"> Классификация наследственных и приобретенных форм. Наследственные </w:t>
      </w:r>
      <w:proofErr w:type="spellStart"/>
      <w:r w:rsidRPr="00CA15B9">
        <w:t>тромбофилии</w:t>
      </w:r>
      <w:proofErr w:type="spellEnd"/>
      <w:r w:rsidRPr="00CA15B9">
        <w:t xml:space="preserve">. Патогенез. Клиническая картина. Диагностика. Лечение. Прогноз.  Приобретенные </w:t>
      </w:r>
      <w:proofErr w:type="spellStart"/>
      <w:r w:rsidRPr="00CA15B9">
        <w:t>тромбофилии</w:t>
      </w:r>
      <w:proofErr w:type="spellEnd"/>
      <w:r w:rsidRPr="00CA15B9">
        <w:t>. Патогенез. Клиническая картина. Диагностика. Лечение. Прогноз.</w:t>
      </w:r>
    </w:p>
    <w:sectPr w:rsidR="004629F8" w:rsidSect="00C0043D">
      <w:footerReference w:type="default" r:id="rId8"/>
      <w:pgSz w:w="11906" w:h="16838"/>
      <w:pgMar w:top="851" w:right="1134" w:bottom="42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7923" w:rsidRDefault="00B77923" w:rsidP="00C6134D">
      <w:r>
        <w:separator/>
      </w:r>
    </w:p>
  </w:endnote>
  <w:endnote w:type="continuationSeparator" w:id="1">
    <w:p w:rsidR="00B77923" w:rsidRDefault="00B77923" w:rsidP="00C613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_Timer">
    <w:altName w:val="Times New Roman"/>
    <w:panose1 w:val="00000000000000000000"/>
    <w:charset w:val="CC"/>
    <w:family w:val="roman"/>
    <w:notTrueType/>
    <w:pitch w:val="variable"/>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923" w:rsidRDefault="00C86990">
    <w:pPr>
      <w:pStyle w:val="ac"/>
      <w:jc w:val="right"/>
    </w:pPr>
    <w:r>
      <w:fldChar w:fldCharType="begin"/>
    </w:r>
    <w:r w:rsidR="00F97D46">
      <w:instrText>PAGE   \* MERGEFORMAT</w:instrText>
    </w:r>
    <w:r>
      <w:fldChar w:fldCharType="separate"/>
    </w:r>
    <w:r w:rsidR="00E2571E">
      <w:rPr>
        <w:noProof/>
      </w:rPr>
      <w:t>2</w:t>
    </w:r>
    <w:r>
      <w:rPr>
        <w:noProof/>
      </w:rPr>
      <w:fldChar w:fldCharType="end"/>
    </w:r>
  </w:p>
  <w:p w:rsidR="00B77923" w:rsidRDefault="00B77923">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7923" w:rsidRDefault="00B77923" w:rsidP="00C6134D">
      <w:r>
        <w:separator/>
      </w:r>
    </w:p>
  </w:footnote>
  <w:footnote w:type="continuationSeparator" w:id="1">
    <w:p w:rsidR="00B77923" w:rsidRDefault="00B77923" w:rsidP="00C613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78CEFBBE"/>
    <w:lvl w:ilvl="0">
      <w:start w:val="1"/>
      <w:numFmt w:val="decimal"/>
      <w:pStyle w:val="a"/>
      <w:lvlText w:val="%1."/>
      <w:lvlJc w:val="left"/>
      <w:pPr>
        <w:tabs>
          <w:tab w:val="num" w:pos="360"/>
        </w:tabs>
        <w:ind w:left="360" w:hanging="360"/>
      </w:pPr>
    </w:lvl>
  </w:abstractNum>
  <w:abstractNum w:abstractNumId="1">
    <w:nsid w:val="04624C18"/>
    <w:multiLevelType w:val="singleLevel"/>
    <w:tmpl w:val="0419000F"/>
    <w:lvl w:ilvl="0">
      <w:start w:val="1"/>
      <w:numFmt w:val="decimal"/>
      <w:lvlText w:val="%1."/>
      <w:lvlJc w:val="left"/>
      <w:pPr>
        <w:tabs>
          <w:tab w:val="num" w:pos="360"/>
        </w:tabs>
        <w:ind w:left="360" w:hanging="360"/>
      </w:pPr>
    </w:lvl>
  </w:abstractNum>
  <w:abstractNum w:abstractNumId="2">
    <w:nsid w:val="07016405"/>
    <w:multiLevelType w:val="singleLevel"/>
    <w:tmpl w:val="0419000F"/>
    <w:lvl w:ilvl="0">
      <w:start w:val="1"/>
      <w:numFmt w:val="decimal"/>
      <w:lvlText w:val="%1."/>
      <w:lvlJc w:val="left"/>
      <w:pPr>
        <w:tabs>
          <w:tab w:val="num" w:pos="360"/>
        </w:tabs>
        <w:ind w:left="360" w:hanging="360"/>
      </w:pPr>
    </w:lvl>
  </w:abstractNum>
  <w:abstractNum w:abstractNumId="3">
    <w:nsid w:val="08FD0BA6"/>
    <w:multiLevelType w:val="hybridMultilevel"/>
    <w:tmpl w:val="30720FE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nsid w:val="0C5421F2"/>
    <w:multiLevelType w:val="singleLevel"/>
    <w:tmpl w:val="0419000F"/>
    <w:lvl w:ilvl="0">
      <w:start w:val="1"/>
      <w:numFmt w:val="decimal"/>
      <w:lvlText w:val="%1."/>
      <w:lvlJc w:val="left"/>
      <w:pPr>
        <w:tabs>
          <w:tab w:val="num" w:pos="360"/>
        </w:tabs>
        <w:ind w:left="360" w:hanging="360"/>
      </w:pPr>
    </w:lvl>
  </w:abstractNum>
  <w:abstractNum w:abstractNumId="5">
    <w:nsid w:val="0E2C5380"/>
    <w:multiLevelType w:val="singleLevel"/>
    <w:tmpl w:val="0419000F"/>
    <w:lvl w:ilvl="0">
      <w:start w:val="1"/>
      <w:numFmt w:val="decimal"/>
      <w:lvlText w:val="%1."/>
      <w:lvlJc w:val="left"/>
      <w:pPr>
        <w:tabs>
          <w:tab w:val="num" w:pos="360"/>
        </w:tabs>
        <w:ind w:left="360" w:hanging="360"/>
      </w:pPr>
    </w:lvl>
  </w:abstractNum>
  <w:abstractNum w:abstractNumId="6">
    <w:nsid w:val="1AFA23F3"/>
    <w:multiLevelType w:val="singleLevel"/>
    <w:tmpl w:val="0419000F"/>
    <w:lvl w:ilvl="0">
      <w:start w:val="1"/>
      <w:numFmt w:val="decimal"/>
      <w:lvlText w:val="%1."/>
      <w:lvlJc w:val="left"/>
      <w:pPr>
        <w:tabs>
          <w:tab w:val="num" w:pos="360"/>
        </w:tabs>
        <w:ind w:left="360" w:hanging="360"/>
      </w:pPr>
    </w:lvl>
  </w:abstractNum>
  <w:abstractNum w:abstractNumId="7">
    <w:nsid w:val="1BE73603"/>
    <w:multiLevelType w:val="singleLevel"/>
    <w:tmpl w:val="0419000F"/>
    <w:lvl w:ilvl="0">
      <w:start w:val="1"/>
      <w:numFmt w:val="decimal"/>
      <w:lvlText w:val="%1."/>
      <w:lvlJc w:val="left"/>
      <w:pPr>
        <w:tabs>
          <w:tab w:val="num" w:pos="360"/>
        </w:tabs>
        <w:ind w:left="360" w:hanging="360"/>
      </w:pPr>
    </w:lvl>
  </w:abstractNum>
  <w:abstractNum w:abstractNumId="8">
    <w:nsid w:val="20ED4B98"/>
    <w:multiLevelType w:val="singleLevel"/>
    <w:tmpl w:val="0419000F"/>
    <w:lvl w:ilvl="0">
      <w:start w:val="1"/>
      <w:numFmt w:val="decimal"/>
      <w:lvlText w:val="%1."/>
      <w:lvlJc w:val="left"/>
      <w:pPr>
        <w:tabs>
          <w:tab w:val="num" w:pos="360"/>
        </w:tabs>
        <w:ind w:left="360" w:hanging="360"/>
      </w:pPr>
    </w:lvl>
  </w:abstractNum>
  <w:abstractNum w:abstractNumId="9">
    <w:nsid w:val="26001897"/>
    <w:multiLevelType w:val="singleLevel"/>
    <w:tmpl w:val="0419000F"/>
    <w:lvl w:ilvl="0">
      <w:start w:val="1"/>
      <w:numFmt w:val="decimal"/>
      <w:lvlText w:val="%1."/>
      <w:lvlJc w:val="left"/>
      <w:pPr>
        <w:tabs>
          <w:tab w:val="num" w:pos="360"/>
        </w:tabs>
        <w:ind w:left="360" w:hanging="360"/>
      </w:pPr>
    </w:lvl>
  </w:abstractNum>
  <w:abstractNum w:abstractNumId="10">
    <w:nsid w:val="26832E2B"/>
    <w:multiLevelType w:val="singleLevel"/>
    <w:tmpl w:val="0419000F"/>
    <w:lvl w:ilvl="0">
      <w:start w:val="1"/>
      <w:numFmt w:val="decimal"/>
      <w:lvlText w:val="%1."/>
      <w:lvlJc w:val="left"/>
      <w:pPr>
        <w:tabs>
          <w:tab w:val="num" w:pos="360"/>
        </w:tabs>
        <w:ind w:left="360" w:hanging="360"/>
      </w:pPr>
    </w:lvl>
  </w:abstractNum>
  <w:abstractNum w:abstractNumId="11">
    <w:nsid w:val="268F65CA"/>
    <w:multiLevelType w:val="singleLevel"/>
    <w:tmpl w:val="0419000F"/>
    <w:lvl w:ilvl="0">
      <w:start w:val="1"/>
      <w:numFmt w:val="decimal"/>
      <w:lvlText w:val="%1."/>
      <w:lvlJc w:val="left"/>
      <w:pPr>
        <w:tabs>
          <w:tab w:val="num" w:pos="360"/>
        </w:tabs>
        <w:ind w:left="360" w:hanging="360"/>
      </w:pPr>
    </w:lvl>
  </w:abstractNum>
  <w:abstractNum w:abstractNumId="12">
    <w:nsid w:val="2A6A6DB7"/>
    <w:multiLevelType w:val="singleLevel"/>
    <w:tmpl w:val="0419000F"/>
    <w:lvl w:ilvl="0">
      <w:start w:val="1"/>
      <w:numFmt w:val="decimal"/>
      <w:lvlText w:val="%1."/>
      <w:lvlJc w:val="left"/>
      <w:pPr>
        <w:tabs>
          <w:tab w:val="num" w:pos="360"/>
        </w:tabs>
        <w:ind w:left="360" w:hanging="360"/>
      </w:pPr>
    </w:lvl>
  </w:abstractNum>
  <w:abstractNum w:abstractNumId="13">
    <w:nsid w:val="2BC016D9"/>
    <w:multiLevelType w:val="singleLevel"/>
    <w:tmpl w:val="0419000F"/>
    <w:lvl w:ilvl="0">
      <w:start w:val="1"/>
      <w:numFmt w:val="decimal"/>
      <w:lvlText w:val="%1."/>
      <w:lvlJc w:val="left"/>
      <w:pPr>
        <w:tabs>
          <w:tab w:val="num" w:pos="360"/>
        </w:tabs>
        <w:ind w:left="360" w:hanging="360"/>
      </w:pPr>
    </w:lvl>
  </w:abstractNum>
  <w:abstractNum w:abstractNumId="14">
    <w:nsid w:val="2BC97F28"/>
    <w:multiLevelType w:val="singleLevel"/>
    <w:tmpl w:val="0419000F"/>
    <w:lvl w:ilvl="0">
      <w:start w:val="1"/>
      <w:numFmt w:val="decimal"/>
      <w:lvlText w:val="%1."/>
      <w:lvlJc w:val="left"/>
      <w:pPr>
        <w:tabs>
          <w:tab w:val="num" w:pos="360"/>
        </w:tabs>
        <w:ind w:left="360" w:hanging="360"/>
      </w:pPr>
    </w:lvl>
  </w:abstractNum>
  <w:abstractNum w:abstractNumId="15">
    <w:nsid w:val="2D973A65"/>
    <w:multiLevelType w:val="singleLevel"/>
    <w:tmpl w:val="0419000F"/>
    <w:lvl w:ilvl="0">
      <w:start w:val="1"/>
      <w:numFmt w:val="decimal"/>
      <w:lvlText w:val="%1."/>
      <w:lvlJc w:val="left"/>
      <w:pPr>
        <w:tabs>
          <w:tab w:val="num" w:pos="360"/>
        </w:tabs>
        <w:ind w:left="360" w:hanging="360"/>
      </w:pPr>
    </w:lvl>
  </w:abstractNum>
  <w:abstractNum w:abstractNumId="16">
    <w:nsid w:val="2F673A77"/>
    <w:multiLevelType w:val="singleLevel"/>
    <w:tmpl w:val="0419000F"/>
    <w:lvl w:ilvl="0">
      <w:start w:val="1"/>
      <w:numFmt w:val="decimal"/>
      <w:lvlText w:val="%1."/>
      <w:lvlJc w:val="left"/>
      <w:pPr>
        <w:tabs>
          <w:tab w:val="num" w:pos="360"/>
        </w:tabs>
        <w:ind w:left="360" w:hanging="360"/>
      </w:pPr>
    </w:lvl>
  </w:abstractNum>
  <w:abstractNum w:abstractNumId="17">
    <w:nsid w:val="307F2E4A"/>
    <w:multiLevelType w:val="multilevel"/>
    <w:tmpl w:val="09EC1A26"/>
    <w:lvl w:ilvl="0">
      <w:start w:val="1"/>
      <w:numFmt w:val="decimal"/>
      <w:lvlText w:val="%1."/>
      <w:lvlJc w:val="left"/>
      <w:pPr>
        <w:tabs>
          <w:tab w:val="num" w:pos="814"/>
        </w:tabs>
        <w:ind w:left="114" w:firstLine="3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0C405E6"/>
    <w:multiLevelType w:val="singleLevel"/>
    <w:tmpl w:val="0419000F"/>
    <w:lvl w:ilvl="0">
      <w:start w:val="1"/>
      <w:numFmt w:val="decimal"/>
      <w:lvlText w:val="%1."/>
      <w:lvlJc w:val="left"/>
      <w:pPr>
        <w:tabs>
          <w:tab w:val="num" w:pos="360"/>
        </w:tabs>
        <w:ind w:left="360" w:hanging="360"/>
      </w:pPr>
    </w:lvl>
  </w:abstractNum>
  <w:abstractNum w:abstractNumId="19">
    <w:nsid w:val="334E7409"/>
    <w:multiLevelType w:val="singleLevel"/>
    <w:tmpl w:val="0419000F"/>
    <w:lvl w:ilvl="0">
      <w:start w:val="1"/>
      <w:numFmt w:val="decimal"/>
      <w:lvlText w:val="%1."/>
      <w:lvlJc w:val="left"/>
      <w:pPr>
        <w:tabs>
          <w:tab w:val="num" w:pos="360"/>
        </w:tabs>
        <w:ind w:left="360" w:hanging="360"/>
      </w:pPr>
    </w:lvl>
  </w:abstractNum>
  <w:abstractNum w:abstractNumId="20">
    <w:nsid w:val="39413C6A"/>
    <w:multiLevelType w:val="singleLevel"/>
    <w:tmpl w:val="0419000F"/>
    <w:lvl w:ilvl="0">
      <w:start w:val="1"/>
      <w:numFmt w:val="decimal"/>
      <w:lvlText w:val="%1."/>
      <w:lvlJc w:val="left"/>
      <w:pPr>
        <w:tabs>
          <w:tab w:val="num" w:pos="360"/>
        </w:tabs>
        <w:ind w:left="360" w:hanging="360"/>
      </w:pPr>
    </w:lvl>
  </w:abstractNum>
  <w:abstractNum w:abstractNumId="21">
    <w:nsid w:val="395A6031"/>
    <w:multiLevelType w:val="singleLevel"/>
    <w:tmpl w:val="0419000F"/>
    <w:lvl w:ilvl="0">
      <w:start w:val="1"/>
      <w:numFmt w:val="decimal"/>
      <w:lvlText w:val="%1."/>
      <w:lvlJc w:val="left"/>
      <w:pPr>
        <w:tabs>
          <w:tab w:val="num" w:pos="360"/>
        </w:tabs>
        <w:ind w:left="360" w:hanging="360"/>
      </w:pPr>
    </w:lvl>
  </w:abstractNum>
  <w:abstractNum w:abstractNumId="22">
    <w:nsid w:val="39A479F2"/>
    <w:multiLevelType w:val="singleLevel"/>
    <w:tmpl w:val="0419000F"/>
    <w:lvl w:ilvl="0">
      <w:start w:val="1"/>
      <w:numFmt w:val="decimal"/>
      <w:lvlText w:val="%1."/>
      <w:lvlJc w:val="left"/>
      <w:pPr>
        <w:tabs>
          <w:tab w:val="num" w:pos="360"/>
        </w:tabs>
        <w:ind w:left="360" w:hanging="360"/>
      </w:pPr>
    </w:lvl>
  </w:abstractNum>
  <w:abstractNum w:abstractNumId="23">
    <w:nsid w:val="3E866B96"/>
    <w:multiLevelType w:val="multilevel"/>
    <w:tmpl w:val="2E4EF35E"/>
    <w:lvl w:ilvl="0">
      <w:start w:val="1"/>
      <w:numFmt w:val="bullet"/>
      <w:pStyle w:val="14pt02"/>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1785A95"/>
    <w:multiLevelType w:val="singleLevel"/>
    <w:tmpl w:val="0419000F"/>
    <w:lvl w:ilvl="0">
      <w:start w:val="1"/>
      <w:numFmt w:val="decimal"/>
      <w:lvlText w:val="%1."/>
      <w:lvlJc w:val="left"/>
      <w:pPr>
        <w:tabs>
          <w:tab w:val="num" w:pos="360"/>
        </w:tabs>
        <w:ind w:left="360" w:hanging="360"/>
      </w:pPr>
    </w:lvl>
  </w:abstractNum>
  <w:abstractNum w:abstractNumId="25">
    <w:nsid w:val="41D128B3"/>
    <w:multiLevelType w:val="singleLevel"/>
    <w:tmpl w:val="0419000F"/>
    <w:lvl w:ilvl="0">
      <w:start w:val="1"/>
      <w:numFmt w:val="decimal"/>
      <w:lvlText w:val="%1."/>
      <w:lvlJc w:val="left"/>
      <w:pPr>
        <w:tabs>
          <w:tab w:val="num" w:pos="360"/>
        </w:tabs>
        <w:ind w:left="360" w:hanging="360"/>
      </w:pPr>
    </w:lvl>
  </w:abstractNum>
  <w:abstractNum w:abstractNumId="26">
    <w:nsid w:val="42A619A9"/>
    <w:multiLevelType w:val="singleLevel"/>
    <w:tmpl w:val="0419000F"/>
    <w:lvl w:ilvl="0">
      <w:start w:val="1"/>
      <w:numFmt w:val="decimal"/>
      <w:lvlText w:val="%1."/>
      <w:lvlJc w:val="left"/>
      <w:pPr>
        <w:tabs>
          <w:tab w:val="num" w:pos="360"/>
        </w:tabs>
        <w:ind w:left="360" w:hanging="360"/>
      </w:pPr>
    </w:lvl>
  </w:abstractNum>
  <w:abstractNum w:abstractNumId="27">
    <w:nsid w:val="48453034"/>
    <w:multiLevelType w:val="singleLevel"/>
    <w:tmpl w:val="0419000F"/>
    <w:lvl w:ilvl="0">
      <w:start w:val="1"/>
      <w:numFmt w:val="decimal"/>
      <w:lvlText w:val="%1."/>
      <w:lvlJc w:val="left"/>
      <w:pPr>
        <w:tabs>
          <w:tab w:val="num" w:pos="360"/>
        </w:tabs>
        <w:ind w:left="360" w:hanging="360"/>
      </w:pPr>
    </w:lvl>
  </w:abstractNum>
  <w:abstractNum w:abstractNumId="28">
    <w:nsid w:val="4A956886"/>
    <w:multiLevelType w:val="singleLevel"/>
    <w:tmpl w:val="0419000F"/>
    <w:lvl w:ilvl="0">
      <w:start w:val="1"/>
      <w:numFmt w:val="decimal"/>
      <w:lvlText w:val="%1."/>
      <w:lvlJc w:val="left"/>
      <w:pPr>
        <w:tabs>
          <w:tab w:val="num" w:pos="360"/>
        </w:tabs>
        <w:ind w:left="360" w:hanging="360"/>
      </w:pPr>
    </w:lvl>
  </w:abstractNum>
  <w:abstractNum w:abstractNumId="29">
    <w:nsid w:val="4FC75806"/>
    <w:multiLevelType w:val="singleLevel"/>
    <w:tmpl w:val="0419000F"/>
    <w:lvl w:ilvl="0">
      <w:start w:val="1"/>
      <w:numFmt w:val="decimal"/>
      <w:lvlText w:val="%1."/>
      <w:lvlJc w:val="left"/>
      <w:pPr>
        <w:tabs>
          <w:tab w:val="num" w:pos="360"/>
        </w:tabs>
        <w:ind w:left="360" w:hanging="360"/>
      </w:pPr>
    </w:lvl>
  </w:abstractNum>
  <w:abstractNum w:abstractNumId="30">
    <w:nsid w:val="50866341"/>
    <w:multiLevelType w:val="singleLevel"/>
    <w:tmpl w:val="0419000F"/>
    <w:lvl w:ilvl="0">
      <w:start w:val="1"/>
      <w:numFmt w:val="decimal"/>
      <w:lvlText w:val="%1."/>
      <w:lvlJc w:val="left"/>
      <w:pPr>
        <w:tabs>
          <w:tab w:val="num" w:pos="360"/>
        </w:tabs>
        <w:ind w:left="360" w:hanging="360"/>
      </w:pPr>
    </w:lvl>
  </w:abstractNum>
  <w:abstractNum w:abstractNumId="31">
    <w:nsid w:val="51AC0D01"/>
    <w:multiLevelType w:val="singleLevel"/>
    <w:tmpl w:val="0419000F"/>
    <w:lvl w:ilvl="0">
      <w:start w:val="1"/>
      <w:numFmt w:val="decimal"/>
      <w:lvlText w:val="%1."/>
      <w:lvlJc w:val="left"/>
      <w:pPr>
        <w:tabs>
          <w:tab w:val="num" w:pos="360"/>
        </w:tabs>
        <w:ind w:left="360" w:hanging="360"/>
      </w:pPr>
    </w:lvl>
  </w:abstractNum>
  <w:abstractNum w:abstractNumId="32">
    <w:nsid w:val="521364A6"/>
    <w:multiLevelType w:val="singleLevel"/>
    <w:tmpl w:val="0419000F"/>
    <w:lvl w:ilvl="0">
      <w:start w:val="1"/>
      <w:numFmt w:val="decimal"/>
      <w:lvlText w:val="%1."/>
      <w:lvlJc w:val="left"/>
      <w:pPr>
        <w:tabs>
          <w:tab w:val="num" w:pos="360"/>
        </w:tabs>
        <w:ind w:left="360" w:hanging="360"/>
      </w:pPr>
    </w:lvl>
  </w:abstractNum>
  <w:abstractNum w:abstractNumId="33">
    <w:nsid w:val="542B3F24"/>
    <w:multiLevelType w:val="singleLevel"/>
    <w:tmpl w:val="0419000F"/>
    <w:lvl w:ilvl="0">
      <w:start w:val="1"/>
      <w:numFmt w:val="decimal"/>
      <w:lvlText w:val="%1."/>
      <w:lvlJc w:val="left"/>
      <w:pPr>
        <w:tabs>
          <w:tab w:val="num" w:pos="360"/>
        </w:tabs>
        <w:ind w:left="360" w:hanging="360"/>
      </w:pPr>
    </w:lvl>
  </w:abstractNum>
  <w:abstractNum w:abstractNumId="34">
    <w:nsid w:val="58F14B69"/>
    <w:multiLevelType w:val="singleLevel"/>
    <w:tmpl w:val="0419000F"/>
    <w:lvl w:ilvl="0">
      <w:start w:val="1"/>
      <w:numFmt w:val="decimal"/>
      <w:lvlText w:val="%1."/>
      <w:lvlJc w:val="left"/>
      <w:pPr>
        <w:tabs>
          <w:tab w:val="num" w:pos="360"/>
        </w:tabs>
        <w:ind w:left="360" w:hanging="360"/>
      </w:pPr>
    </w:lvl>
  </w:abstractNum>
  <w:abstractNum w:abstractNumId="35">
    <w:nsid w:val="5B3673D9"/>
    <w:multiLevelType w:val="singleLevel"/>
    <w:tmpl w:val="0419000F"/>
    <w:lvl w:ilvl="0">
      <w:start w:val="1"/>
      <w:numFmt w:val="decimal"/>
      <w:lvlText w:val="%1."/>
      <w:lvlJc w:val="left"/>
      <w:pPr>
        <w:tabs>
          <w:tab w:val="num" w:pos="360"/>
        </w:tabs>
        <w:ind w:left="360" w:hanging="360"/>
      </w:pPr>
    </w:lvl>
  </w:abstractNum>
  <w:abstractNum w:abstractNumId="36">
    <w:nsid w:val="5C3F3030"/>
    <w:multiLevelType w:val="singleLevel"/>
    <w:tmpl w:val="0419000F"/>
    <w:lvl w:ilvl="0">
      <w:start w:val="1"/>
      <w:numFmt w:val="decimal"/>
      <w:lvlText w:val="%1."/>
      <w:lvlJc w:val="left"/>
      <w:pPr>
        <w:tabs>
          <w:tab w:val="num" w:pos="360"/>
        </w:tabs>
        <w:ind w:left="360" w:hanging="360"/>
      </w:pPr>
    </w:lvl>
  </w:abstractNum>
  <w:abstractNum w:abstractNumId="37">
    <w:nsid w:val="62F9339C"/>
    <w:multiLevelType w:val="singleLevel"/>
    <w:tmpl w:val="0419000F"/>
    <w:lvl w:ilvl="0">
      <w:start w:val="1"/>
      <w:numFmt w:val="decimal"/>
      <w:lvlText w:val="%1."/>
      <w:lvlJc w:val="left"/>
      <w:pPr>
        <w:tabs>
          <w:tab w:val="num" w:pos="360"/>
        </w:tabs>
        <w:ind w:left="360" w:hanging="360"/>
      </w:pPr>
    </w:lvl>
  </w:abstractNum>
  <w:abstractNum w:abstractNumId="38">
    <w:nsid w:val="6BFB5C26"/>
    <w:multiLevelType w:val="singleLevel"/>
    <w:tmpl w:val="0419000F"/>
    <w:lvl w:ilvl="0">
      <w:start w:val="1"/>
      <w:numFmt w:val="decimal"/>
      <w:lvlText w:val="%1."/>
      <w:lvlJc w:val="left"/>
      <w:pPr>
        <w:tabs>
          <w:tab w:val="num" w:pos="360"/>
        </w:tabs>
        <w:ind w:left="360" w:hanging="360"/>
      </w:pPr>
    </w:lvl>
  </w:abstractNum>
  <w:abstractNum w:abstractNumId="39">
    <w:nsid w:val="708C0795"/>
    <w:multiLevelType w:val="singleLevel"/>
    <w:tmpl w:val="0419000F"/>
    <w:lvl w:ilvl="0">
      <w:start w:val="1"/>
      <w:numFmt w:val="decimal"/>
      <w:lvlText w:val="%1."/>
      <w:lvlJc w:val="left"/>
      <w:pPr>
        <w:tabs>
          <w:tab w:val="num" w:pos="360"/>
        </w:tabs>
        <w:ind w:left="360" w:hanging="360"/>
      </w:pPr>
    </w:lvl>
  </w:abstractNum>
  <w:abstractNum w:abstractNumId="40">
    <w:nsid w:val="720B6613"/>
    <w:multiLevelType w:val="singleLevel"/>
    <w:tmpl w:val="0419000F"/>
    <w:lvl w:ilvl="0">
      <w:start w:val="1"/>
      <w:numFmt w:val="decimal"/>
      <w:lvlText w:val="%1."/>
      <w:lvlJc w:val="left"/>
      <w:pPr>
        <w:tabs>
          <w:tab w:val="num" w:pos="360"/>
        </w:tabs>
        <w:ind w:left="360" w:hanging="360"/>
      </w:pPr>
    </w:lvl>
  </w:abstractNum>
  <w:abstractNum w:abstractNumId="41">
    <w:nsid w:val="72562F84"/>
    <w:multiLevelType w:val="singleLevel"/>
    <w:tmpl w:val="0419000F"/>
    <w:lvl w:ilvl="0">
      <w:start w:val="1"/>
      <w:numFmt w:val="decimal"/>
      <w:lvlText w:val="%1."/>
      <w:lvlJc w:val="left"/>
      <w:pPr>
        <w:tabs>
          <w:tab w:val="num" w:pos="360"/>
        </w:tabs>
        <w:ind w:left="360" w:hanging="360"/>
      </w:pPr>
    </w:lvl>
  </w:abstractNum>
  <w:abstractNum w:abstractNumId="42">
    <w:nsid w:val="733753F1"/>
    <w:multiLevelType w:val="singleLevel"/>
    <w:tmpl w:val="0419000F"/>
    <w:lvl w:ilvl="0">
      <w:start w:val="1"/>
      <w:numFmt w:val="decimal"/>
      <w:lvlText w:val="%1."/>
      <w:lvlJc w:val="left"/>
      <w:pPr>
        <w:tabs>
          <w:tab w:val="num" w:pos="360"/>
        </w:tabs>
        <w:ind w:left="360" w:hanging="360"/>
      </w:pPr>
    </w:lvl>
  </w:abstractNum>
  <w:abstractNum w:abstractNumId="43">
    <w:nsid w:val="74634969"/>
    <w:multiLevelType w:val="singleLevel"/>
    <w:tmpl w:val="0419000F"/>
    <w:lvl w:ilvl="0">
      <w:start w:val="1"/>
      <w:numFmt w:val="decimal"/>
      <w:lvlText w:val="%1."/>
      <w:lvlJc w:val="left"/>
      <w:pPr>
        <w:tabs>
          <w:tab w:val="num" w:pos="360"/>
        </w:tabs>
        <w:ind w:left="360" w:hanging="360"/>
      </w:pPr>
    </w:lvl>
  </w:abstractNum>
  <w:abstractNum w:abstractNumId="44">
    <w:nsid w:val="74C029F4"/>
    <w:multiLevelType w:val="singleLevel"/>
    <w:tmpl w:val="0419000F"/>
    <w:lvl w:ilvl="0">
      <w:start w:val="1"/>
      <w:numFmt w:val="decimal"/>
      <w:lvlText w:val="%1."/>
      <w:lvlJc w:val="left"/>
      <w:pPr>
        <w:tabs>
          <w:tab w:val="num" w:pos="360"/>
        </w:tabs>
        <w:ind w:left="360" w:hanging="360"/>
      </w:pPr>
    </w:lvl>
  </w:abstractNum>
  <w:abstractNum w:abstractNumId="45">
    <w:nsid w:val="75701FA9"/>
    <w:multiLevelType w:val="singleLevel"/>
    <w:tmpl w:val="0419000F"/>
    <w:lvl w:ilvl="0">
      <w:start w:val="1"/>
      <w:numFmt w:val="decimal"/>
      <w:lvlText w:val="%1."/>
      <w:lvlJc w:val="left"/>
      <w:pPr>
        <w:tabs>
          <w:tab w:val="num" w:pos="360"/>
        </w:tabs>
        <w:ind w:left="360" w:hanging="360"/>
      </w:pPr>
    </w:lvl>
  </w:abstractNum>
  <w:abstractNum w:abstractNumId="46">
    <w:nsid w:val="76A4427D"/>
    <w:multiLevelType w:val="singleLevel"/>
    <w:tmpl w:val="0419000F"/>
    <w:lvl w:ilvl="0">
      <w:start w:val="1"/>
      <w:numFmt w:val="decimal"/>
      <w:lvlText w:val="%1."/>
      <w:lvlJc w:val="left"/>
      <w:pPr>
        <w:tabs>
          <w:tab w:val="num" w:pos="360"/>
        </w:tabs>
        <w:ind w:left="360" w:hanging="360"/>
      </w:pPr>
    </w:lvl>
  </w:abstractNum>
  <w:abstractNum w:abstractNumId="47">
    <w:nsid w:val="77F829BD"/>
    <w:multiLevelType w:val="singleLevel"/>
    <w:tmpl w:val="0419000F"/>
    <w:lvl w:ilvl="0">
      <w:start w:val="1"/>
      <w:numFmt w:val="decimal"/>
      <w:lvlText w:val="%1."/>
      <w:lvlJc w:val="left"/>
      <w:pPr>
        <w:tabs>
          <w:tab w:val="num" w:pos="360"/>
        </w:tabs>
        <w:ind w:left="360" w:hanging="360"/>
      </w:pPr>
    </w:lvl>
  </w:abstractNum>
  <w:abstractNum w:abstractNumId="48">
    <w:nsid w:val="78286723"/>
    <w:multiLevelType w:val="singleLevel"/>
    <w:tmpl w:val="0419000F"/>
    <w:lvl w:ilvl="0">
      <w:start w:val="1"/>
      <w:numFmt w:val="decimal"/>
      <w:lvlText w:val="%1."/>
      <w:lvlJc w:val="left"/>
      <w:pPr>
        <w:tabs>
          <w:tab w:val="num" w:pos="360"/>
        </w:tabs>
        <w:ind w:left="360" w:hanging="360"/>
      </w:pPr>
    </w:lvl>
  </w:abstractNum>
  <w:abstractNum w:abstractNumId="49">
    <w:nsid w:val="7831354E"/>
    <w:multiLevelType w:val="singleLevel"/>
    <w:tmpl w:val="0419000F"/>
    <w:lvl w:ilvl="0">
      <w:start w:val="1"/>
      <w:numFmt w:val="decimal"/>
      <w:lvlText w:val="%1."/>
      <w:lvlJc w:val="left"/>
      <w:pPr>
        <w:tabs>
          <w:tab w:val="num" w:pos="360"/>
        </w:tabs>
        <w:ind w:left="360" w:hanging="360"/>
      </w:pPr>
    </w:lvl>
  </w:abstractNum>
  <w:abstractNum w:abstractNumId="50">
    <w:nsid w:val="792B385C"/>
    <w:multiLevelType w:val="singleLevel"/>
    <w:tmpl w:val="0419000F"/>
    <w:lvl w:ilvl="0">
      <w:start w:val="1"/>
      <w:numFmt w:val="decimal"/>
      <w:lvlText w:val="%1."/>
      <w:lvlJc w:val="left"/>
      <w:pPr>
        <w:tabs>
          <w:tab w:val="num" w:pos="360"/>
        </w:tabs>
        <w:ind w:left="360" w:hanging="360"/>
      </w:pPr>
    </w:lvl>
  </w:abstractNum>
  <w:abstractNum w:abstractNumId="51">
    <w:nsid w:val="79F03A6D"/>
    <w:multiLevelType w:val="singleLevel"/>
    <w:tmpl w:val="0419000F"/>
    <w:lvl w:ilvl="0">
      <w:start w:val="1"/>
      <w:numFmt w:val="decimal"/>
      <w:lvlText w:val="%1."/>
      <w:lvlJc w:val="left"/>
      <w:pPr>
        <w:tabs>
          <w:tab w:val="num" w:pos="360"/>
        </w:tabs>
        <w:ind w:left="360" w:hanging="360"/>
      </w:pPr>
    </w:lvl>
  </w:abstractNum>
  <w:abstractNum w:abstractNumId="52">
    <w:nsid w:val="7B634F88"/>
    <w:multiLevelType w:val="singleLevel"/>
    <w:tmpl w:val="0419000F"/>
    <w:lvl w:ilvl="0">
      <w:start w:val="1"/>
      <w:numFmt w:val="decimal"/>
      <w:lvlText w:val="%1."/>
      <w:lvlJc w:val="left"/>
      <w:pPr>
        <w:tabs>
          <w:tab w:val="num" w:pos="360"/>
        </w:tabs>
        <w:ind w:left="360" w:hanging="360"/>
      </w:pPr>
    </w:lvl>
  </w:abstractNum>
  <w:num w:numId="1">
    <w:abstractNumId w:val="23"/>
  </w:num>
  <w:num w:numId="2">
    <w:abstractNumId w:val="0"/>
  </w:num>
  <w:num w:numId="3">
    <w:abstractNumId w:val="9"/>
    <w:lvlOverride w:ilvl="0">
      <w:startOverride w:val="1"/>
    </w:lvlOverride>
  </w:num>
  <w:num w:numId="4">
    <w:abstractNumId w:val="7"/>
    <w:lvlOverride w:ilvl="0">
      <w:startOverride w:val="1"/>
    </w:lvlOverride>
  </w:num>
  <w:num w:numId="5">
    <w:abstractNumId w:val="17"/>
  </w:num>
  <w:num w:numId="6">
    <w:abstractNumId w:val="38"/>
  </w:num>
  <w:num w:numId="7">
    <w:abstractNumId w:val="41"/>
  </w:num>
  <w:num w:numId="8">
    <w:abstractNumId w:val="28"/>
  </w:num>
  <w:num w:numId="9">
    <w:abstractNumId w:val="46"/>
  </w:num>
  <w:num w:numId="10">
    <w:abstractNumId w:val="34"/>
  </w:num>
  <w:num w:numId="11">
    <w:abstractNumId w:val="1"/>
  </w:num>
  <w:num w:numId="12">
    <w:abstractNumId w:val="21"/>
  </w:num>
  <w:num w:numId="13">
    <w:abstractNumId w:val="47"/>
  </w:num>
  <w:num w:numId="14">
    <w:abstractNumId w:val="45"/>
  </w:num>
  <w:num w:numId="15">
    <w:abstractNumId w:val="5"/>
  </w:num>
  <w:num w:numId="16">
    <w:abstractNumId w:val="13"/>
  </w:num>
  <w:num w:numId="17">
    <w:abstractNumId w:val="4"/>
  </w:num>
  <w:num w:numId="18">
    <w:abstractNumId w:val="50"/>
  </w:num>
  <w:num w:numId="19">
    <w:abstractNumId w:val="36"/>
  </w:num>
  <w:num w:numId="20">
    <w:abstractNumId w:val="51"/>
  </w:num>
  <w:num w:numId="21">
    <w:abstractNumId w:val="52"/>
  </w:num>
  <w:num w:numId="22">
    <w:abstractNumId w:val="8"/>
  </w:num>
  <w:num w:numId="23">
    <w:abstractNumId w:val="18"/>
  </w:num>
  <w:num w:numId="24">
    <w:abstractNumId w:val="11"/>
  </w:num>
  <w:num w:numId="25">
    <w:abstractNumId w:val="20"/>
  </w:num>
  <w:num w:numId="26">
    <w:abstractNumId w:val="31"/>
  </w:num>
  <w:num w:numId="27">
    <w:abstractNumId w:val="49"/>
  </w:num>
  <w:num w:numId="28">
    <w:abstractNumId w:val="19"/>
  </w:num>
  <w:num w:numId="29">
    <w:abstractNumId w:val="12"/>
  </w:num>
  <w:num w:numId="30">
    <w:abstractNumId w:val="24"/>
  </w:num>
  <w:num w:numId="31">
    <w:abstractNumId w:val="6"/>
  </w:num>
  <w:num w:numId="32">
    <w:abstractNumId w:val="14"/>
  </w:num>
  <w:num w:numId="33">
    <w:abstractNumId w:val="44"/>
  </w:num>
  <w:num w:numId="34">
    <w:abstractNumId w:val="2"/>
  </w:num>
  <w:num w:numId="35">
    <w:abstractNumId w:val="16"/>
  </w:num>
  <w:num w:numId="36">
    <w:abstractNumId w:val="33"/>
  </w:num>
  <w:num w:numId="37">
    <w:abstractNumId w:val="40"/>
  </w:num>
  <w:num w:numId="38">
    <w:abstractNumId w:val="10"/>
  </w:num>
  <w:num w:numId="39">
    <w:abstractNumId w:val="25"/>
  </w:num>
  <w:num w:numId="40">
    <w:abstractNumId w:val="42"/>
  </w:num>
  <w:num w:numId="41">
    <w:abstractNumId w:val="39"/>
  </w:num>
  <w:num w:numId="42">
    <w:abstractNumId w:val="27"/>
  </w:num>
  <w:num w:numId="43">
    <w:abstractNumId w:val="35"/>
  </w:num>
  <w:num w:numId="44">
    <w:abstractNumId w:val="15"/>
  </w:num>
  <w:num w:numId="45">
    <w:abstractNumId w:val="48"/>
  </w:num>
  <w:num w:numId="46">
    <w:abstractNumId w:val="22"/>
  </w:num>
  <w:num w:numId="47">
    <w:abstractNumId w:val="37"/>
  </w:num>
  <w:num w:numId="48">
    <w:abstractNumId w:val="43"/>
  </w:num>
  <w:num w:numId="49">
    <w:abstractNumId w:val="32"/>
  </w:num>
  <w:num w:numId="50">
    <w:abstractNumId w:val="29"/>
  </w:num>
  <w:num w:numId="51">
    <w:abstractNumId w:val="26"/>
  </w:num>
  <w:num w:numId="52">
    <w:abstractNumId w:val="30"/>
  </w:num>
  <w:num w:numId="53">
    <w:abstractNumId w:val="3"/>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57805"/>
    <w:rsid w:val="00004CD8"/>
    <w:rsid w:val="0001252E"/>
    <w:rsid w:val="000D664F"/>
    <w:rsid w:val="00150C12"/>
    <w:rsid w:val="001912E0"/>
    <w:rsid w:val="001F63D8"/>
    <w:rsid w:val="002273CC"/>
    <w:rsid w:val="002572F0"/>
    <w:rsid w:val="002B50F1"/>
    <w:rsid w:val="002B5227"/>
    <w:rsid w:val="002D0F74"/>
    <w:rsid w:val="002D307A"/>
    <w:rsid w:val="003524BA"/>
    <w:rsid w:val="00365C2C"/>
    <w:rsid w:val="003730C9"/>
    <w:rsid w:val="00376393"/>
    <w:rsid w:val="0038727F"/>
    <w:rsid w:val="003C10D8"/>
    <w:rsid w:val="00406A5C"/>
    <w:rsid w:val="004463FA"/>
    <w:rsid w:val="0046244F"/>
    <w:rsid w:val="004629F8"/>
    <w:rsid w:val="00465939"/>
    <w:rsid w:val="004901E0"/>
    <w:rsid w:val="00496692"/>
    <w:rsid w:val="004C52DD"/>
    <w:rsid w:val="004D3738"/>
    <w:rsid w:val="004E074D"/>
    <w:rsid w:val="00514BF8"/>
    <w:rsid w:val="00571CC6"/>
    <w:rsid w:val="005913AC"/>
    <w:rsid w:val="00592C3D"/>
    <w:rsid w:val="00592E2B"/>
    <w:rsid w:val="005D1C0F"/>
    <w:rsid w:val="005F3630"/>
    <w:rsid w:val="00601712"/>
    <w:rsid w:val="00642725"/>
    <w:rsid w:val="00645D22"/>
    <w:rsid w:val="006627D6"/>
    <w:rsid w:val="00684146"/>
    <w:rsid w:val="00690BF8"/>
    <w:rsid w:val="006916AC"/>
    <w:rsid w:val="00694D90"/>
    <w:rsid w:val="006B535E"/>
    <w:rsid w:val="006E48B9"/>
    <w:rsid w:val="0071414B"/>
    <w:rsid w:val="007331C3"/>
    <w:rsid w:val="007E3FD3"/>
    <w:rsid w:val="007E436B"/>
    <w:rsid w:val="00802042"/>
    <w:rsid w:val="00831414"/>
    <w:rsid w:val="0086140A"/>
    <w:rsid w:val="00861714"/>
    <w:rsid w:val="008627AD"/>
    <w:rsid w:val="00866191"/>
    <w:rsid w:val="0088541E"/>
    <w:rsid w:val="008A153D"/>
    <w:rsid w:val="008C2D49"/>
    <w:rsid w:val="008D305A"/>
    <w:rsid w:val="008D5EBD"/>
    <w:rsid w:val="008E493D"/>
    <w:rsid w:val="008E615D"/>
    <w:rsid w:val="00907650"/>
    <w:rsid w:val="00957805"/>
    <w:rsid w:val="009744BD"/>
    <w:rsid w:val="009C448A"/>
    <w:rsid w:val="009D1E60"/>
    <w:rsid w:val="00A93AF7"/>
    <w:rsid w:val="00B23714"/>
    <w:rsid w:val="00B47700"/>
    <w:rsid w:val="00B54EC9"/>
    <w:rsid w:val="00B77923"/>
    <w:rsid w:val="00B96C3A"/>
    <w:rsid w:val="00BE4227"/>
    <w:rsid w:val="00C0043D"/>
    <w:rsid w:val="00C12C31"/>
    <w:rsid w:val="00C45372"/>
    <w:rsid w:val="00C6134D"/>
    <w:rsid w:val="00C86990"/>
    <w:rsid w:val="00CB4A04"/>
    <w:rsid w:val="00CC41F7"/>
    <w:rsid w:val="00CF539D"/>
    <w:rsid w:val="00CF5529"/>
    <w:rsid w:val="00D17221"/>
    <w:rsid w:val="00D512DD"/>
    <w:rsid w:val="00D561E0"/>
    <w:rsid w:val="00DC2556"/>
    <w:rsid w:val="00E02E36"/>
    <w:rsid w:val="00E141EF"/>
    <w:rsid w:val="00E17D5D"/>
    <w:rsid w:val="00E2571E"/>
    <w:rsid w:val="00E425EB"/>
    <w:rsid w:val="00E8091E"/>
    <w:rsid w:val="00E81A0C"/>
    <w:rsid w:val="00E8252B"/>
    <w:rsid w:val="00EB3213"/>
    <w:rsid w:val="00EC191D"/>
    <w:rsid w:val="00EC64C4"/>
    <w:rsid w:val="00ED7CDD"/>
    <w:rsid w:val="00F1628C"/>
    <w:rsid w:val="00F3459B"/>
    <w:rsid w:val="00F5311F"/>
    <w:rsid w:val="00F5538E"/>
    <w:rsid w:val="00F9154C"/>
    <w:rsid w:val="00F97D46"/>
    <w:rsid w:val="00FB2C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semiHidden="0" w:uiPriority="0" w:unhideWhenUsed="0" w:qFormat="1"/>
    <w:lsdException w:name="footnote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57805"/>
    <w:rPr>
      <w:rFonts w:ascii="Times New Roman" w:eastAsia="Times New Roman" w:hAnsi="Times New Roman"/>
      <w:sz w:val="24"/>
      <w:szCs w:val="24"/>
    </w:rPr>
  </w:style>
  <w:style w:type="paragraph" w:styleId="1">
    <w:name w:val="heading 1"/>
    <w:basedOn w:val="a0"/>
    <w:next w:val="a0"/>
    <w:link w:val="10"/>
    <w:qFormat/>
    <w:rsid w:val="00957805"/>
    <w:pPr>
      <w:keepNext/>
      <w:spacing w:before="240" w:after="60"/>
      <w:outlineLvl w:val="0"/>
    </w:pPr>
    <w:rPr>
      <w:rFonts w:ascii="Arial" w:hAnsi="Arial"/>
      <w:b/>
      <w:bCs/>
      <w:kern w:val="32"/>
      <w:sz w:val="32"/>
      <w:szCs w:val="32"/>
    </w:rPr>
  </w:style>
  <w:style w:type="paragraph" w:styleId="2">
    <w:name w:val="heading 2"/>
    <w:basedOn w:val="a0"/>
    <w:link w:val="20"/>
    <w:qFormat/>
    <w:rsid w:val="00957805"/>
    <w:pPr>
      <w:spacing w:before="100" w:beforeAutospacing="1" w:after="100" w:afterAutospacing="1"/>
      <w:outlineLvl w:val="1"/>
    </w:pPr>
    <w:rPr>
      <w:b/>
      <w:bCs/>
      <w:sz w:val="32"/>
      <w:szCs w:val="32"/>
    </w:rPr>
  </w:style>
  <w:style w:type="paragraph" w:styleId="3">
    <w:name w:val="heading 3"/>
    <w:basedOn w:val="a0"/>
    <w:next w:val="a0"/>
    <w:link w:val="30"/>
    <w:qFormat/>
    <w:rsid w:val="00957805"/>
    <w:pPr>
      <w:keepNext/>
      <w:spacing w:before="240" w:after="60"/>
      <w:outlineLvl w:val="2"/>
    </w:pPr>
    <w:rPr>
      <w:rFonts w:ascii="Arial" w:hAnsi="Arial"/>
      <w:b/>
      <w:bCs/>
      <w:sz w:val="26"/>
      <w:szCs w:val="26"/>
    </w:rPr>
  </w:style>
  <w:style w:type="paragraph" w:styleId="4">
    <w:name w:val="heading 4"/>
    <w:basedOn w:val="a0"/>
    <w:next w:val="a0"/>
    <w:link w:val="40"/>
    <w:qFormat/>
    <w:rsid w:val="00957805"/>
    <w:pPr>
      <w:keepNext/>
      <w:spacing w:before="240" w:after="60"/>
      <w:outlineLvl w:val="3"/>
    </w:pPr>
    <w:rPr>
      <w:b/>
      <w:bCs/>
      <w:sz w:val="28"/>
      <w:szCs w:val="28"/>
    </w:rPr>
  </w:style>
  <w:style w:type="paragraph" w:styleId="5">
    <w:name w:val="heading 5"/>
    <w:basedOn w:val="a0"/>
    <w:next w:val="a0"/>
    <w:link w:val="50"/>
    <w:qFormat/>
    <w:rsid w:val="00957805"/>
    <w:pPr>
      <w:spacing w:before="240" w:after="60"/>
      <w:outlineLvl w:val="4"/>
    </w:pPr>
    <w:rPr>
      <w:b/>
      <w:bCs/>
      <w:i/>
      <w:iCs/>
      <w:sz w:val="26"/>
      <w:szCs w:val="26"/>
    </w:rPr>
  </w:style>
  <w:style w:type="paragraph" w:styleId="6">
    <w:name w:val="heading 6"/>
    <w:basedOn w:val="a0"/>
    <w:next w:val="a0"/>
    <w:link w:val="60"/>
    <w:qFormat/>
    <w:rsid w:val="00957805"/>
    <w:pPr>
      <w:spacing w:before="240" w:after="60"/>
      <w:outlineLvl w:val="5"/>
    </w:pPr>
    <w:rPr>
      <w:b/>
      <w:bCs/>
      <w:sz w:val="20"/>
      <w:szCs w:val="20"/>
    </w:rPr>
  </w:style>
  <w:style w:type="paragraph" w:styleId="7">
    <w:name w:val="heading 7"/>
    <w:basedOn w:val="a0"/>
    <w:next w:val="a0"/>
    <w:link w:val="70"/>
    <w:qFormat/>
    <w:rsid w:val="00957805"/>
    <w:pPr>
      <w:spacing w:before="240" w:after="60"/>
      <w:outlineLvl w:val="6"/>
    </w:pPr>
  </w:style>
  <w:style w:type="paragraph" w:styleId="8">
    <w:name w:val="heading 8"/>
    <w:basedOn w:val="a0"/>
    <w:next w:val="a0"/>
    <w:link w:val="80"/>
    <w:qFormat/>
    <w:rsid w:val="00957805"/>
    <w:pPr>
      <w:spacing w:before="240" w:after="60"/>
      <w:outlineLvl w:val="7"/>
    </w:pPr>
    <w:rPr>
      <w:i/>
      <w:iCs/>
    </w:rPr>
  </w:style>
  <w:style w:type="paragraph" w:styleId="9">
    <w:name w:val="heading 9"/>
    <w:basedOn w:val="a0"/>
    <w:next w:val="a0"/>
    <w:link w:val="90"/>
    <w:qFormat/>
    <w:rsid w:val="00957805"/>
    <w:pPr>
      <w:keepNext/>
      <w:tabs>
        <w:tab w:val="left" w:pos="180"/>
        <w:tab w:val="left" w:pos="5760"/>
      </w:tabs>
      <w:spacing w:before="160" w:after="120" w:line="408" w:lineRule="auto"/>
      <w:jc w:val="center"/>
      <w:outlineLvl w:val="8"/>
    </w:pPr>
    <w:rPr>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957805"/>
    <w:rPr>
      <w:rFonts w:ascii="Arial" w:eastAsia="Times New Roman" w:hAnsi="Arial" w:cs="Arial"/>
      <w:b/>
      <w:bCs/>
      <w:kern w:val="32"/>
      <w:sz w:val="32"/>
      <w:szCs w:val="32"/>
      <w:lang w:eastAsia="ru-RU"/>
    </w:rPr>
  </w:style>
  <w:style w:type="character" w:customStyle="1" w:styleId="20">
    <w:name w:val="Заголовок 2 Знак"/>
    <w:link w:val="2"/>
    <w:rsid w:val="00957805"/>
    <w:rPr>
      <w:rFonts w:ascii="Times New Roman" w:eastAsia="Times New Roman" w:hAnsi="Times New Roman" w:cs="Times New Roman"/>
      <w:b/>
      <w:bCs/>
      <w:sz w:val="32"/>
      <w:szCs w:val="32"/>
      <w:lang w:eastAsia="ru-RU"/>
    </w:rPr>
  </w:style>
  <w:style w:type="character" w:customStyle="1" w:styleId="30">
    <w:name w:val="Заголовок 3 Знак"/>
    <w:link w:val="3"/>
    <w:rsid w:val="00957805"/>
    <w:rPr>
      <w:rFonts w:ascii="Arial" w:eastAsia="Times New Roman" w:hAnsi="Arial" w:cs="Arial"/>
      <w:b/>
      <w:bCs/>
      <w:sz w:val="26"/>
      <w:szCs w:val="26"/>
      <w:lang w:eastAsia="ru-RU"/>
    </w:rPr>
  </w:style>
  <w:style w:type="character" w:customStyle="1" w:styleId="40">
    <w:name w:val="Заголовок 4 Знак"/>
    <w:link w:val="4"/>
    <w:rsid w:val="00957805"/>
    <w:rPr>
      <w:rFonts w:ascii="Times New Roman" w:eastAsia="Times New Roman" w:hAnsi="Times New Roman" w:cs="Times New Roman"/>
      <w:b/>
      <w:bCs/>
      <w:sz w:val="28"/>
      <w:szCs w:val="28"/>
      <w:lang w:eastAsia="ru-RU"/>
    </w:rPr>
  </w:style>
  <w:style w:type="character" w:customStyle="1" w:styleId="50">
    <w:name w:val="Заголовок 5 Знак"/>
    <w:link w:val="5"/>
    <w:rsid w:val="00957805"/>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957805"/>
    <w:rPr>
      <w:rFonts w:ascii="Times New Roman" w:eastAsia="Times New Roman" w:hAnsi="Times New Roman" w:cs="Times New Roman"/>
      <w:b/>
      <w:bCs/>
    </w:rPr>
  </w:style>
  <w:style w:type="character" w:customStyle="1" w:styleId="70">
    <w:name w:val="Заголовок 7 Знак"/>
    <w:link w:val="7"/>
    <w:rsid w:val="00957805"/>
    <w:rPr>
      <w:rFonts w:ascii="Times New Roman" w:eastAsia="Times New Roman" w:hAnsi="Times New Roman" w:cs="Times New Roman"/>
      <w:sz w:val="24"/>
      <w:szCs w:val="24"/>
    </w:rPr>
  </w:style>
  <w:style w:type="character" w:customStyle="1" w:styleId="80">
    <w:name w:val="Заголовок 8 Знак"/>
    <w:link w:val="8"/>
    <w:rsid w:val="00957805"/>
    <w:rPr>
      <w:rFonts w:ascii="Times New Roman" w:eastAsia="Times New Roman" w:hAnsi="Times New Roman" w:cs="Times New Roman"/>
      <w:i/>
      <w:iCs/>
      <w:sz w:val="24"/>
      <w:szCs w:val="24"/>
    </w:rPr>
  </w:style>
  <w:style w:type="character" w:customStyle="1" w:styleId="90">
    <w:name w:val="Заголовок 9 Знак"/>
    <w:link w:val="9"/>
    <w:rsid w:val="00957805"/>
    <w:rPr>
      <w:rFonts w:ascii="Times New Roman" w:eastAsia="Times New Roman" w:hAnsi="Times New Roman" w:cs="Times New Roman"/>
      <w:sz w:val="28"/>
      <w:szCs w:val="24"/>
    </w:rPr>
  </w:style>
  <w:style w:type="character" w:styleId="a4">
    <w:name w:val="Hyperlink"/>
    <w:rsid w:val="00957805"/>
    <w:rPr>
      <w:color w:val="4C0000"/>
      <w:u w:val="single"/>
    </w:rPr>
  </w:style>
  <w:style w:type="paragraph" w:styleId="a5">
    <w:name w:val="Normal (Web)"/>
    <w:basedOn w:val="a0"/>
    <w:uiPriority w:val="99"/>
    <w:rsid w:val="00957805"/>
    <w:pPr>
      <w:spacing w:before="100" w:beforeAutospacing="1" w:after="100" w:afterAutospacing="1"/>
    </w:pPr>
  </w:style>
  <w:style w:type="character" w:styleId="a6">
    <w:name w:val="FollowedHyperlink"/>
    <w:rsid w:val="00957805"/>
    <w:rPr>
      <w:color w:val="800080"/>
      <w:u w:val="single"/>
    </w:rPr>
  </w:style>
  <w:style w:type="character" w:styleId="a7">
    <w:name w:val="Strong"/>
    <w:qFormat/>
    <w:rsid w:val="00957805"/>
    <w:rPr>
      <w:b/>
      <w:bCs/>
    </w:rPr>
  </w:style>
  <w:style w:type="character" w:styleId="a8">
    <w:name w:val="Emphasis"/>
    <w:qFormat/>
    <w:rsid w:val="00957805"/>
    <w:rPr>
      <w:i/>
      <w:iCs/>
    </w:rPr>
  </w:style>
  <w:style w:type="paragraph" w:styleId="a9">
    <w:name w:val="header"/>
    <w:basedOn w:val="a0"/>
    <w:link w:val="aa"/>
    <w:uiPriority w:val="99"/>
    <w:rsid w:val="00957805"/>
    <w:pPr>
      <w:tabs>
        <w:tab w:val="center" w:pos="4677"/>
        <w:tab w:val="right" w:pos="9355"/>
      </w:tabs>
    </w:pPr>
  </w:style>
  <w:style w:type="character" w:customStyle="1" w:styleId="aa">
    <w:name w:val="Верхний колонтитул Знак"/>
    <w:link w:val="a9"/>
    <w:uiPriority w:val="99"/>
    <w:rsid w:val="00957805"/>
    <w:rPr>
      <w:rFonts w:ascii="Times New Roman" w:eastAsia="Times New Roman" w:hAnsi="Times New Roman" w:cs="Times New Roman"/>
      <w:sz w:val="24"/>
      <w:szCs w:val="24"/>
      <w:lang w:eastAsia="ru-RU"/>
    </w:rPr>
  </w:style>
  <w:style w:type="character" w:styleId="ab">
    <w:name w:val="page number"/>
    <w:basedOn w:val="a1"/>
    <w:rsid w:val="00957805"/>
  </w:style>
  <w:style w:type="paragraph" w:styleId="ac">
    <w:name w:val="footer"/>
    <w:basedOn w:val="a0"/>
    <w:link w:val="ad"/>
    <w:uiPriority w:val="99"/>
    <w:rsid w:val="00957805"/>
    <w:pPr>
      <w:tabs>
        <w:tab w:val="center" w:pos="4677"/>
        <w:tab w:val="right" w:pos="9355"/>
      </w:tabs>
    </w:pPr>
  </w:style>
  <w:style w:type="character" w:customStyle="1" w:styleId="ad">
    <w:name w:val="Нижний колонтитул Знак"/>
    <w:link w:val="ac"/>
    <w:uiPriority w:val="99"/>
    <w:rsid w:val="00957805"/>
    <w:rPr>
      <w:rFonts w:ascii="Times New Roman" w:eastAsia="Times New Roman" w:hAnsi="Times New Roman" w:cs="Times New Roman"/>
      <w:sz w:val="24"/>
      <w:szCs w:val="24"/>
      <w:lang w:eastAsia="ru-RU"/>
    </w:rPr>
  </w:style>
  <w:style w:type="paragraph" w:styleId="ae">
    <w:name w:val="Body Text Indent"/>
    <w:basedOn w:val="a0"/>
    <w:link w:val="af"/>
    <w:rsid w:val="00957805"/>
    <w:pPr>
      <w:spacing w:after="120"/>
      <w:ind w:left="283"/>
    </w:pPr>
    <w:rPr>
      <w:sz w:val="20"/>
      <w:szCs w:val="20"/>
    </w:rPr>
  </w:style>
  <w:style w:type="character" w:customStyle="1" w:styleId="af">
    <w:name w:val="Основной текст с отступом Знак"/>
    <w:link w:val="ae"/>
    <w:rsid w:val="00957805"/>
    <w:rPr>
      <w:rFonts w:ascii="Times New Roman" w:eastAsia="Times New Roman" w:hAnsi="Times New Roman" w:cs="Times New Roman"/>
      <w:sz w:val="20"/>
      <w:szCs w:val="20"/>
      <w:lang w:eastAsia="ru-RU"/>
    </w:rPr>
  </w:style>
  <w:style w:type="paragraph" w:styleId="21">
    <w:name w:val="Body Text Indent 2"/>
    <w:basedOn w:val="a0"/>
    <w:link w:val="22"/>
    <w:rsid w:val="00957805"/>
    <w:pPr>
      <w:spacing w:after="120" w:line="480" w:lineRule="auto"/>
      <w:ind w:left="283"/>
    </w:pPr>
    <w:rPr>
      <w:sz w:val="20"/>
      <w:szCs w:val="20"/>
    </w:rPr>
  </w:style>
  <w:style w:type="character" w:customStyle="1" w:styleId="22">
    <w:name w:val="Основной текст с отступом 2 Знак"/>
    <w:link w:val="21"/>
    <w:rsid w:val="00957805"/>
    <w:rPr>
      <w:rFonts w:ascii="Times New Roman" w:eastAsia="Times New Roman" w:hAnsi="Times New Roman" w:cs="Times New Roman"/>
      <w:sz w:val="20"/>
      <w:szCs w:val="20"/>
      <w:lang w:eastAsia="ru-RU"/>
    </w:rPr>
  </w:style>
  <w:style w:type="paragraph" w:styleId="31">
    <w:name w:val="Body Text Indent 3"/>
    <w:basedOn w:val="a0"/>
    <w:link w:val="32"/>
    <w:rsid w:val="00957805"/>
    <w:pPr>
      <w:ind w:firstLine="720"/>
      <w:jc w:val="both"/>
    </w:pPr>
    <w:rPr>
      <w:i/>
      <w:iCs/>
      <w:sz w:val="28"/>
      <w:szCs w:val="28"/>
    </w:rPr>
  </w:style>
  <w:style w:type="character" w:customStyle="1" w:styleId="32">
    <w:name w:val="Основной текст с отступом 3 Знак"/>
    <w:link w:val="31"/>
    <w:rsid w:val="00957805"/>
    <w:rPr>
      <w:rFonts w:ascii="Times New Roman" w:eastAsia="Times New Roman" w:hAnsi="Times New Roman" w:cs="Times New Roman"/>
      <w:i/>
      <w:iCs/>
      <w:sz w:val="28"/>
      <w:szCs w:val="28"/>
      <w:lang w:eastAsia="ru-RU"/>
    </w:rPr>
  </w:style>
  <w:style w:type="character" w:styleId="af0">
    <w:name w:val="footnote reference"/>
    <w:semiHidden/>
    <w:rsid w:val="00957805"/>
    <w:rPr>
      <w:vertAlign w:val="superscript"/>
    </w:rPr>
  </w:style>
  <w:style w:type="paragraph" w:styleId="af1">
    <w:name w:val="Body Text"/>
    <w:basedOn w:val="a0"/>
    <w:link w:val="af2"/>
    <w:rsid w:val="00957805"/>
    <w:pPr>
      <w:spacing w:after="120"/>
    </w:pPr>
  </w:style>
  <w:style w:type="character" w:customStyle="1" w:styleId="af2">
    <w:name w:val="Основной текст Знак"/>
    <w:link w:val="af1"/>
    <w:rsid w:val="00957805"/>
    <w:rPr>
      <w:rFonts w:ascii="Times New Roman" w:eastAsia="Times New Roman" w:hAnsi="Times New Roman" w:cs="Times New Roman"/>
      <w:sz w:val="24"/>
      <w:szCs w:val="24"/>
    </w:rPr>
  </w:style>
  <w:style w:type="paragraph" w:customStyle="1" w:styleId="11">
    <w:name w:val="Обычный (веб)1"/>
    <w:basedOn w:val="a0"/>
    <w:rsid w:val="00957805"/>
    <w:pPr>
      <w:spacing w:before="100" w:after="100"/>
    </w:pPr>
    <w:rPr>
      <w:szCs w:val="20"/>
    </w:rPr>
  </w:style>
  <w:style w:type="paragraph" w:customStyle="1" w:styleId="af3">
    <w:name w:val="Для таблиц по центру"/>
    <w:basedOn w:val="a0"/>
    <w:rsid w:val="00957805"/>
    <w:pPr>
      <w:jc w:val="center"/>
    </w:pPr>
    <w:rPr>
      <w:rFonts w:eastAsia="MS Mincho"/>
      <w:sz w:val="18"/>
      <w:szCs w:val="18"/>
    </w:rPr>
  </w:style>
  <w:style w:type="paragraph" w:customStyle="1" w:styleId="FR1">
    <w:name w:val="FR1"/>
    <w:rsid w:val="00957805"/>
    <w:pPr>
      <w:widowControl w:val="0"/>
      <w:snapToGrid w:val="0"/>
      <w:spacing w:before="180" w:line="300" w:lineRule="auto"/>
      <w:ind w:left="80" w:firstLine="520"/>
    </w:pPr>
    <w:rPr>
      <w:rFonts w:ascii="Times New Roman" w:eastAsia="Times New Roman" w:hAnsi="Times New Roman"/>
      <w:i/>
      <w:sz w:val="16"/>
    </w:rPr>
  </w:style>
  <w:style w:type="paragraph" w:customStyle="1" w:styleId="af4">
    <w:name w:val="Готовый"/>
    <w:basedOn w:val="a0"/>
    <w:rsid w:val="00957805"/>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paragraph" w:styleId="af5">
    <w:name w:val="caption"/>
    <w:basedOn w:val="a0"/>
    <w:next w:val="a0"/>
    <w:qFormat/>
    <w:rsid w:val="00957805"/>
    <w:pPr>
      <w:spacing w:before="120" w:after="120"/>
    </w:pPr>
    <w:rPr>
      <w:b/>
      <w:bCs/>
      <w:sz w:val="20"/>
      <w:szCs w:val="20"/>
    </w:rPr>
  </w:style>
  <w:style w:type="character" w:customStyle="1" w:styleId="12">
    <w:name w:val="Заголовок 1 Знак Знак Знак"/>
    <w:rsid w:val="00957805"/>
    <w:rPr>
      <w:rFonts w:ascii="Arial" w:hAnsi="Arial" w:cs="Arial"/>
      <w:b/>
      <w:bCs/>
      <w:kern w:val="32"/>
      <w:sz w:val="32"/>
      <w:szCs w:val="32"/>
      <w:lang w:val="ru-RU" w:eastAsia="ru-RU" w:bidi="ar-SA"/>
    </w:rPr>
  </w:style>
  <w:style w:type="paragraph" w:customStyle="1" w:styleId="af6">
    <w:name w:val="Для таблиц по ширине"/>
    <w:basedOn w:val="a0"/>
    <w:rsid w:val="00957805"/>
    <w:pPr>
      <w:jc w:val="both"/>
    </w:pPr>
    <w:rPr>
      <w:rFonts w:eastAsia="MS Mincho"/>
      <w:sz w:val="18"/>
      <w:szCs w:val="18"/>
    </w:rPr>
  </w:style>
  <w:style w:type="paragraph" w:customStyle="1" w:styleId="af7">
    <w:name w:val="Заголовок таблицы"/>
    <w:basedOn w:val="a0"/>
    <w:rsid w:val="00957805"/>
    <w:pPr>
      <w:keepNext/>
      <w:keepLines/>
      <w:jc w:val="center"/>
    </w:pPr>
    <w:rPr>
      <w:rFonts w:eastAsia="MS Mincho"/>
      <w:b/>
      <w:bCs/>
      <w:sz w:val="18"/>
      <w:szCs w:val="18"/>
    </w:rPr>
  </w:style>
  <w:style w:type="paragraph" w:customStyle="1" w:styleId="13">
    <w:name w:val="Для таблиц перечисления 1"/>
    <w:basedOn w:val="a0"/>
    <w:rsid w:val="00957805"/>
    <w:pPr>
      <w:ind w:left="709" w:hanging="284"/>
      <w:jc w:val="both"/>
    </w:pPr>
    <w:rPr>
      <w:rFonts w:eastAsia="MS Mincho"/>
      <w:sz w:val="18"/>
      <w:szCs w:val="18"/>
    </w:rPr>
  </w:style>
  <w:style w:type="paragraph" w:customStyle="1" w:styleId="14">
    <w:name w:val="Текст1"/>
    <w:basedOn w:val="a0"/>
    <w:rsid w:val="00957805"/>
    <w:rPr>
      <w:rFonts w:ascii="Courier New" w:hAnsi="Courier New"/>
      <w:sz w:val="20"/>
      <w:szCs w:val="20"/>
    </w:rPr>
  </w:style>
  <w:style w:type="paragraph" w:styleId="af8">
    <w:name w:val="Title"/>
    <w:basedOn w:val="a0"/>
    <w:link w:val="af9"/>
    <w:qFormat/>
    <w:rsid w:val="00957805"/>
    <w:pPr>
      <w:widowControl w:val="0"/>
      <w:ind w:firstLine="482"/>
      <w:jc w:val="center"/>
    </w:pPr>
    <w:rPr>
      <w:rFonts w:ascii="a_Timer" w:hAnsi="a_Timer"/>
      <w:szCs w:val="20"/>
    </w:rPr>
  </w:style>
  <w:style w:type="character" w:customStyle="1" w:styleId="af9">
    <w:name w:val="Название Знак"/>
    <w:link w:val="af8"/>
    <w:rsid w:val="00957805"/>
    <w:rPr>
      <w:rFonts w:ascii="a_Timer" w:eastAsia="Times New Roman" w:hAnsi="a_Timer" w:cs="Times New Roman"/>
      <w:sz w:val="24"/>
      <w:szCs w:val="20"/>
      <w:lang w:eastAsia="ru-RU"/>
    </w:rPr>
  </w:style>
  <w:style w:type="paragraph" w:styleId="afa">
    <w:name w:val="Plain Text"/>
    <w:basedOn w:val="a0"/>
    <w:link w:val="afb"/>
    <w:rsid w:val="00957805"/>
    <w:pPr>
      <w:widowControl w:val="0"/>
      <w:autoSpaceDE w:val="0"/>
      <w:autoSpaceDN w:val="0"/>
      <w:adjustRightInd w:val="0"/>
    </w:pPr>
    <w:rPr>
      <w:rFonts w:ascii="Courier New" w:hAnsi="Courier New"/>
      <w:sz w:val="20"/>
      <w:szCs w:val="20"/>
    </w:rPr>
  </w:style>
  <w:style w:type="character" w:customStyle="1" w:styleId="afb">
    <w:name w:val="Текст Знак"/>
    <w:link w:val="afa"/>
    <w:rsid w:val="00957805"/>
    <w:rPr>
      <w:rFonts w:ascii="Courier New" w:eastAsia="Times New Roman" w:hAnsi="Courier New" w:cs="Courier New"/>
      <w:sz w:val="20"/>
      <w:szCs w:val="20"/>
      <w:lang w:eastAsia="ru-RU"/>
    </w:rPr>
  </w:style>
  <w:style w:type="paragraph" w:styleId="afc">
    <w:name w:val="List"/>
    <w:basedOn w:val="a0"/>
    <w:rsid w:val="00957805"/>
    <w:pPr>
      <w:ind w:left="283" w:hanging="283"/>
    </w:pPr>
    <w:rPr>
      <w:lang w:eastAsia="en-US"/>
    </w:rPr>
  </w:style>
  <w:style w:type="paragraph" w:styleId="23">
    <w:name w:val="List 2"/>
    <w:basedOn w:val="a0"/>
    <w:rsid w:val="00957805"/>
    <w:pPr>
      <w:ind w:left="566" w:hanging="283"/>
    </w:pPr>
    <w:rPr>
      <w:lang w:eastAsia="en-US"/>
    </w:rPr>
  </w:style>
  <w:style w:type="paragraph" w:styleId="33">
    <w:name w:val="List 3"/>
    <w:basedOn w:val="a0"/>
    <w:rsid w:val="00957805"/>
    <w:pPr>
      <w:ind w:left="849" w:hanging="283"/>
    </w:pPr>
    <w:rPr>
      <w:lang w:eastAsia="en-US"/>
    </w:rPr>
  </w:style>
  <w:style w:type="paragraph" w:styleId="41">
    <w:name w:val="List 4"/>
    <w:basedOn w:val="a0"/>
    <w:rsid w:val="00957805"/>
    <w:pPr>
      <w:ind w:left="1132" w:hanging="283"/>
    </w:pPr>
    <w:rPr>
      <w:lang w:eastAsia="en-US"/>
    </w:rPr>
  </w:style>
  <w:style w:type="paragraph" w:styleId="afd">
    <w:name w:val="List Bullet"/>
    <w:basedOn w:val="a0"/>
    <w:rsid w:val="00957805"/>
    <w:pPr>
      <w:tabs>
        <w:tab w:val="num" w:pos="360"/>
      </w:tabs>
      <w:ind w:left="360" w:hanging="360"/>
    </w:pPr>
    <w:rPr>
      <w:lang w:eastAsia="en-US"/>
    </w:rPr>
  </w:style>
  <w:style w:type="paragraph" w:styleId="24">
    <w:name w:val="List Bullet 2"/>
    <w:basedOn w:val="a0"/>
    <w:rsid w:val="00957805"/>
    <w:pPr>
      <w:tabs>
        <w:tab w:val="num" w:pos="643"/>
      </w:tabs>
      <w:ind w:left="643" w:hanging="360"/>
    </w:pPr>
    <w:rPr>
      <w:lang w:eastAsia="en-US"/>
    </w:rPr>
  </w:style>
  <w:style w:type="paragraph" w:styleId="afe">
    <w:name w:val="Subtitle"/>
    <w:basedOn w:val="a0"/>
    <w:link w:val="aff"/>
    <w:qFormat/>
    <w:rsid w:val="00957805"/>
    <w:pPr>
      <w:spacing w:after="60"/>
      <w:jc w:val="center"/>
      <w:outlineLvl w:val="1"/>
    </w:pPr>
    <w:rPr>
      <w:rFonts w:ascii="Arial" w:hAnsi="Arial"/>
    </w:rPr>
  </w:style>
  <w:style w:type="character" w:customStyle="1" w:styleId="aff">
    <w:name w:val="Подзаголовок Знак"/>
    <w:link w:val="afe"/>
    <w:rsid w:val="00957805"/>
    <w:rPr>
      <w:rFonts w:ascii="Arial" w:eastAsia="Times New Roman" w:hAnsi="Arial" w:cs="Arial"/>
      <w:sz w:val="24"/>
      <w:szCs w:val="24"/>
    </w:rPr>
  </w:style>
  <w:style w:type="paragraph" w:styleId="aff0">
    <w:name w:val="Normal Indent"/>
    <w:basedOn w:val="a0"/>
    <w:rsid w:val="00957805"/>
    <w:pPr>
      <w:ind w:left="708"/>
    </w:pPr>
    <w:rPr>
      <w:lang w:eastAsia="en-US"/>
    </w:rPr>
  </w:style>
  <w:style w:type="paragraph" w:customStyle="1" w:styleId="aff1">
    <w:name w:val="Краткий обратный адрес"/>
    <w:basedOn w:val="a0"/>
    <w:rsid w:val="00957805"/>
    <w:rPr>
      <w:lang w:eastAsia="en-US"/>
    </w:rPr>
  </w:style>
  <w:style w:type="paragraph" w:styleId="aff2">
    <w:name w:val="Body Text First Indent"/>
    <w:basedOn w:val="af1"/>
    <w:link w:val="aff3"/>
    <w:rsid w:val="00957805"/>
    <w:pPr>
      <w:ind w:firstLine="210"/>
    </w:pPr>
  </w:style>
  <w:style w:type="character" w:customStyle="1" w:styleId="aff3">
    <w:name w:val="Красная строка Знак"/>
    <w:link w:val="aff2"/>
    <w:rsid w:val="00957805"/>
    <w:rPr>
      <w:rFonts w:ascii="Times New Roman" w:eastAsia="Times New Roman" w:hAnsi="Times New Roman" w:cs="Times New Roman"/>
      <w:sz w:val="24"/>
      <w:szCs w:val="24"/>
    </w:rPr>
  </w:style>
  <w:style w:type="paragraph" w:styleId="25">
    <w:name w:val="Body Text First Indent 2"/>
    <w:basedOn w:val="ae"/>
    <w:link w:val="26"/>
    <w:rsid w:val="00957805"/>
    <w:pPr>
      <w:ind w:firstLine="210"/>
    </w:pPr>
    <w:rPr>
      <w:sz w:val="24"/>
      <w:szCs w:val="24"/>
    </w:rPr>
  </w:style>
  <w:style w:type="character" w:customStyle="1" w:styleId="26">
    <w:name w:val="Красная строка 2 Знак"/>
    <w:link w:val="25"/>
    <w:rsid w:val="00957805"/>
    <w:rPr>
      <w:rFonts w:ascii="Times New Roman" w:eastAsia="Times New Roman" w:hAnsi="Times New Roman" w:cs="Times New Roman"/>
      <w:sz w:val="24"/>
      <w:szCs w:val="24"/>
      <w:lang w:eastAsia="ru-RU"/>
    </w:rPr>
  </w:style>
  <w:style w:type="paragraph" w:styleId="27">
    <w:name w:val="Body Text 2"/>
    <w:basedOn w:val="a0"/>
    <w:link w:val="28"/>
    <w:rsid w:val="00957805"/>
    <w:pPr>
      <w:ind w:left="1080"/>
      <w:jc w:val="both"/>
    </w:pPr>
    <w:rPr>
      <w:i/>
      <w:iCs/>
    </w:rPr>
  </w:style>
  <w:style w:type="character" w:customStyle="1" w:styleId="28">
    <w:name w:val="Основной текст 2 Знак"/>
    <w:link w:val="27"/>
    <w:rsid w:val="00957805"/>
    <w:rPr>
      <w:rFonts w:ascii="Times New Roman" w:eastAsia="Times New Roman" w:hAnsi="Times New Roman" w:cs="Times New Roman"/>
      <w:i/>
      <w:iCs/>
      <w:sz w:val="24"/>
      <w:szCs w:val="24"/>
      <w:lang w:eastAsia="ru-RU"/>
    </w:rPr>
  </w:style>
  <w:style w:type="paragraph" w:customStyle="1" w:styleId="15">
    <w:name w:val="Номер 1"/>
    <w:basedOn w:val="a0"/>
    <w:rsid w:val="00957805"/>
    <w:pPr>
      <w:widowControl w:val="0"/>
      <w:tabs>
        <w:tab w:val="num" w:pos="1134"/>
      </w:tabs>
      <w:autoSpaceDE w:val="0"/>
      <w:autoSpaceDN w:val="0"/>
      <w:adjustRightInd w:val="0"/>
      <w:ind w:firstLine="709"/>
    </w:pPr>
  </w:style>
  <w:style w:type="paragraph" w:styleId="34">
    <w:name w:val="Body Text 3"/>
    <w:basedOn w:val="a0"/>
    <w:link w:val="35"/>
    <w:rsid w:val="00957805"/>
    <w:pPr>
      <w:jc w:val="center"/>
    </w:pPr>
    <w:rPr>
      <w:bCs/>
      <w:szCs w:val="32"/>
    </w:rPr>
  </w:style>
  <w:style w:type="character" w:customStyle="1" w:styleId="35">
    <w:name w:val="Основной текст 3 Знак"/>
    <w:link w:val="34"/>
    <w:rsid w:val="00957805"/>
    <w:rPr>
      <w:rFonts w:ascii="Times New Roman" w:eastAsia="Times New Roman" w:hAnsi="Times New Roman" w:cs="Times New Roman"/>
      <w:bCs/>
      <w:sz w:val="24"/>
      <w:szCs w:val="32"/>
      <w:lang w:eastAsia="ru-RU"/>
    </w:rPr>
  </w:style>
  <w:style w:type="paragraph" w:customStyle="1" w:styleId="14pt02">
    <w:name w:val="Стиль 14 pt Справа:  02 см"/>
    <w:basedOn w:val="a0"/>
    <w:rsid w:val="00957805"/>
    <w:pPr>
      <w:numPr>
        <w:numId w:val="1"/>
      </w:numPr>
      <w:tabs>
        <w:tab w:val="num" w:pos="2880"/>
      </w:tabs>
      <w:ind w:left="2880"/>
      <w:jc w:val="both"/>
    </w:pPr>
    <w:rPr>
      <w:rFonts w:ascii="a_Timer" w:hAnsi="a_Timer"/>
    </w:rPr>
  </w:style>
  <w:style w:type="paragraph" w:styleId="aff4">
    <w:name w:val="Block Text"/>
    <w:basedOn w:val="a0"/>
    <w:rsid w:val="00957805"/>
    <w:pPr>
      <w:shd w:val="clear" w:color="auto" w:fill="FFFFFF"/>
      <w:ind w:left="720" w:right="10"/>
      <w:jc w:val="both"/>
    </w:pPr>
    <w:rPr>
      <w:color w:val="000000"/>
      <w:w w:val="96"/>
    </w:rPr>
  </w:style>
  <w:style w:type="paragraph" w:styleId="a">
    <w:name w:val="List Number"/>
    <w:basedOn w:val="a0"/>
    <w:rsid w:val="00957805"/>
    <w:pPr>
      <w:numPr>
        <w:numId w:val="2"/>
      </w:numPr>
      <w:contextualSpacing/>
    </w:pPr>
  </w:style>
  <w:style w:type="paragraph" w:customStyle="1" w:styleId="aff5">
    <w:name w:val="Ответ"/>
    <w:basedOn w:val="a0"/>
    <w:rsid w:val="00957805"/>
    <w:pPr>
      <w:tabs>
        <w:tab w:val="left" w:pos="357"/>
      </w:tabs>
      <w:ind w:left="567" w:hanging="170"/>
    </w:pPr>
    <w:rPr>
      <w:i/>
      <w:sz w:val="20"/>
      <w:szCs w:val="20"/>
    </w:rPr>
  </w:style>
  <w:style w:type="table" w:styleId="aff6">
    <w:name w:val="Table Grid"/>
    <w:basedOn w:val="a2"/>
    <w:uiPriority w:val="59"/>
    <w:rsid w:val="0095780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7">
    <w:name w:val="List Paragraph"/>
    <w:basedOn w:val="a0"/>
    <w:uiPriority w:val="34"/>
    <w:qFormat/>
    <w:rsid w:val="00957805"/>
    <w:pPr>
      <w:spacing w:after="200" w:line="276" w:lineRule="auto"/>
      <w:ind w:left="720"/>
      <w:contextualSpacing/>
    </w:pPr>
    <w:rPr>
      <w:rFonts w:ascii="Calibri" w:eastAsia="Calibri" w:hAnsi="Calibri"/>
      <w:sz w:val="22"/>
      <w:szCs w:val="22"/>
      <w:lang w:eastAsia="en-US"/>
    </w:rPr>
  </w:style>
  <w:style w:type="paragraph" w:customStyle="1" w:styleId="29">
    <w:name w:val="заголовок 2"/>
    <w:basedOn w:val="a0"/>
    <w:next w:val="a0"/>
    <w:rsid w:val="00957805"/>
    <w:pPr>
      <w:keepNext/>
      <w:widowControl w:val="0"/>
      <w:suppressAutoHyphens/>
      <w:jc w:val="both"/>
    </w:pPr>
    <w:rPr>
      <w:rFonts w:ascii="Arial" w:eastAsia="Lucida Sans Unicode" w:hAnsi="Arial" w:cs="Arial"/>
      <w:kern w:val="2"/>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454DD-B34D-426D-B6EB-2E6ADF4B4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6</Pages>
  <Words>2360</Words>
  <Characters>13452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Врач</dc:creator>
  <cp:lastModifiedBy>dn.savenkova</cp:lastModifiedBy>
  <cp:revision>30</cp:revision>
  <dcterms:created xsi:type="dcterms:W3CDTF">2017-03-22T07:33:00Z</dcterms:created>
  <dcterms:modified xsi:type="dcterms:W3CDTF">2024-12-05T11:36:00Z</dcterms:modified>
</cp:coreProperties>
</file>