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E" w:rsidRPr="000925E3" w:rsidRDefault="00FB71BE" w:rsidP="00FB71BE">
      <w:pPr>
        <w:shd w:val="clear" w:color="auto" w:fill="FFFFFF"/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5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Общероссийская общественная организация </w:t>
      </w:r>
    </w:p>
    <w:p w:rsidR="00FB71BE" w:rsidRPr="000925E3" w:rsidRDefault="00FB71BE" w:rsidP="00FB71BE">
      <w:pPr>
        <w:shd w:val="clear" w:color="auto" w:fill="FFFFFF"/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5E3">
        <w:rPr>
          <w:rFonts w:ascii="Times New Roman" w:eastAsia="Times New Roman" w:hAnsi="Times New Roman"/>
          <w:b/>
          <w:sz w:val="28"/>
          <w:szCs w:val="28"/>
          <w:lang w:eastAsia="ru-RU"/>
        </w:rPr>
        <w:t>«Ассоциация врачей-офтальмологов»</w:t>
      </w:r>
    </w:p>
    <w:p w:rsidR="00BC016E" w:rsidRPr="00BC016E" w:rsidRDefault="00BC016E" w:rsidP="00BC016E">
      <w:pPr>
        <w:pBdr>
          <w:bottom w:val="single" w:sz="4" w:space="1" w:color="auto"/>
        </w:pBdr>
        <w:tabs>
          <w:tab w:val="left" w:pos="142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г. Москва, ул. </w:t>
      </w:r>
      <w:proofErr w:type="spellStart"/>
      <w:r w:rsidRPr="00BC016E">
        <w:rPr>
          <w:rFonts w:ascii="Times New Roman" w:hAnsi="Times New Roman" w:cs="Times New Roman"/>
          <w:sz w:val="28"/>
          <w:szCs w:val="28"/>
        </w:rPr>
        <w:t>Садовая-Черногрязская</w:t>
      </w:r>
      <w:proofErr w:type="spellEnd"/>
      <w:r w:rsidRPr="00BC016E">
        <w:rPr>
          <w:rFonts w:ascii="Times New Roman" w:hAnsi="Times New Roman" w:cs="Times New Roman"/>
          <w:sz w:val="28"/>
          <w:szCs w:val="28"/>
        </w:rPr>
        <w:t xml:space="preserve">, д.14/19, </w:t>
      </w:r>
    </w:p>
    <w:p w:rsidR="00BC016E" w:rsidRPr="00BC016E" w:rsidRDefault="00BC016E" w:rsidP="00BC016E">
      <w:pPr>
        <w:pBdr>
          <w:bottom w:val="single" w:sz="4" w:space="1" w:color="auto"/>
        </w:pBdr>
        <w:tabs>
          <w:tab w:val="left" w:pos="142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тел. (495) 607-73-31, </w:t>
      </w:r>
      <w:r w:rsidRPr="00BC016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C01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016E">
        <w:rPr>
          <w:rFonts w:ascii="Times New Roman" w:hAnsi="Times New Roman" w:cs="Times New Roman"/>
          <w:sz w:val="28"/>
          <w:szCs w:val="28"/>
          <w:lang w:val="en-US"/>
        </w:rPr>
        <w:t>avo</w:t>
      </w:r>
      <w:proofErr w:type="spellEnd"/>
      <w:r w:rsidRPr="00BC016E">
        <w:rPr>
          <w:rFonts w:ascii="Times New Roman" w:hAnsi="Times New Roman" w:cs="Times New Roman"/>
          <w:sz w:val="28"/>
          <w:szCs w:val="28"/>
        </w:rPr>
        <w:t>-</w:t>
      </w:r>
      <w:r w:rsidRPr="00BC016E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Pr="00BC01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01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C016E" w:rsidRPr="00BC016E" w:rsidRDefault="00BC016E" w:rsidP="00BC016E">
      <w:pPr>
        <w:tabs>
          <w:tab w:val="left" w:pos="142"/>
        </w:tabs>
        <w:suppressAutoHyphens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016E">
        <w:rPr>
          <w:rFonts w:ascii="Times New Roman" w:hAnsi="Times New Roman" w:cs="Times New Roman"/>
          <w:sz w:val="20"/>
          <w:szCs w:val="20"/>
        </w:rPr>
        <w:t>название медицинской профессиональной некоммерческой организации,</w:t>
      </w:r>
    </w:p>
    <w:p w:rsidR="00BC016E" w:rsidRPr="00BC016E" w:rsidRDefault="00BC016E" w:rsidP="00BC016E">
      <w:pPr>
        <w:tabs>
          <w:tab w:val="left" w:pos="142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016E">
        <w:rPr>
          <w:rFonts w:ascii="Times New Roman" w:hAnsi="Times New Roman" w:cs="Times New Roman"/>
          <w:sz w:val="20"/>
          <w:szCs w:val="20"/>
        </w:rPr>
        <w:t xml:space="preserve">утвердившей Клинические рекомендации, адрес, телефон, </w:t>
      </w:r>
      <w:r w:rsidRPr="00BC016E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Pr="00BC016E">
        <w:rPr>
          <w:rFonts w:ascii="Times New Roman" w:hAnsi="Times New Roman" w:cs="Times New Roman"/>
          <w:sz w:val="20"/>
          <w:szCs w:val="20"/>
        </w:rPr>
        <w:t xml:space="preserve">-сайт </w:t>
      </w:r>
      <w:proofErr w:type="gramEnd"/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1BE" w:rsidRPr="000925E3" w:rsidRDefault="00FB71BE" w:rsidP="00FB71BE">
      <w:pPr>
        <w:shd w:val="clear" w:color="auto" w:fill="FFFFFF"/>
        <w:spacing w:before="15" w:after="15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</w:pPr>
      <w:r w:rsidRPr="000925E3"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  <w:t>КЛИНИЧЕСКИЕ РЕКОМЕНДАЦИИ</w:t>
      </w:r>
    </w:p>
    <w:p w:rsidR="00FB71BE" w:rsidRPr="000925E3" w:rsidRDefault="00FB71BE" w:rsidP="00FB71BE">
      <w:pPr>
        <w:shd w:val="clear" w:color="auto" w:fill="FFFFFF"/>
        <w:spacing w:before="15" w:after="15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</w:pPr>
    </w:p>
    <w:p w:rsidR="00BC016E" w:rsidRPr="00BC016E" w:rsidRDefault="00BC016E" w:rsidP="00BC016E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16E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и лечение </w:t>
      </w:r>
      <w:proofErr w:type="spellStart"/>
      <w:r w:rsidRPr="00BC016E">
        <w:rPr>
          <w:rFonts w:ascii="Times New Roman" w:hAnsi="Times New Roman" w:cs="Times New Roman"/>
          <w:b/>
          <w:bCs/>
          <w:sz w:val="28"/>
          <w:szCs w:val="28"/>
        </w:rPr>
        <w:t>регмантогенной</w:t>
      </w:r>
      <w:proofErr w:type="spellEnd"/>
      <w:r w:rsidRPr="00BC016E">
        <w:rPr>
          <w:rFonts w:ascii="Times New Roman" w:hAnsi="Times New Roman" w:cs="Times New Roman"/>
          <w:b/>
          <w:bCs/>
          <w:sz w:val="28"/>
          <w:szCs w:val="28"/>
        </w:rPr>
        <w:t xml:space="preserve"> отслойки сетчатки</w:t>
      </w:r>
    </w:p>
    <w:p w:rsidR="00BC016E" w:rsidRDefault="00BC016E" w:rsidP="00BC016E">
      <w:pPr>
        <w:tabs>
          <w:tab w:val="left" w:pos="142"/>
        </w:tabs>
        <w:suppressAutoHyphens/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наименование заболевания (заболеваний) или состояния (состояний)</w:t>
      </w: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619F" w:rsidRPr="00AE619F" w:rsidRDefault="00FB71BE" w:rsidP="00AE619F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5E3">
        <w:rPr>
          <w:rFonts w:ascii="Times New Roman" w:eastAsia="Times New Roman" w:hAnsi="Times New Roman"/>
          <w:b/>
          <w:sz w:val="28"/>
          <w:szCs w:val="28"/>
          <w:lang w:eastAsia="ru-RU"/>
        </w:rPr>
        <w:t>Код/коды по МКБ-10: Н.3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3.0</w:t>
      </w:r>
      <w:r w:rsidR="00AE6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E619F" w:rsidRPr="00A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Н33.2, Н33.4, Н33.5</w:t>
      </w:r>
    </w:p>
    <w:p w:rsidR="00FB71BE" w:rsidRPr="000925E3" w:rsidRDefault="00FB71BE" w:rsidP="00FB71BE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5E3">
        <w:rPr>
          <w:rFonts w:ascii="Times New Roman" w:eastAsia="Times New Roman" w:hAnsi="Times New Roman"/>
          <w:sz w:val="20"/>
          <w:szCs w:val="20"/>
          <w:lang w:eastAsia="ru-RU"/>
        </w:rPr>
        <w:t>код/коды заболевания (заболеваний) или состояния (состояний), представленного/</w:t>
      </w:r>
      <w:proofErr w:type="spellStart"/>
      <w:r w:rsidRPr="000925E3">
        <w:rPr>
          <w:rFonts w:ascii="Times New Roman" w:eastAsia="Times New Roman" w:hAnsi="Times New Roman"/>
          <w:sz w:val="20"/>
          <w:szCs w:val="20"/>
          <w:lang w:eastAsia="ru-RU"/>
        </w:rPr>
        <w:t>ных</w:t>
      </w:r>
      <w:proofErr w:type="spellEnd"/>
      <w:r w:rsidRPr="000925E3">
        <w:rPr>
          <w:rFonts w:ascii="Times New Roman" w:eastAsia="Times New Roman" w:hAnsi="Times New Roman"/>
          <w:sz w:val="20"/>
          <w:szCs w:val="20"/>
          <w:lang w:eastAsia="ru-RU"/>
        </w:rPr>
        <w:t xml:space="preserve"> в Клинических рекомендациях, по Международной классификации болезней десятого пересмотра</w:t>
      </w: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1BE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1BE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1BE" w:rsidRPr="000925E3" w:rsidRDefault="00FB71BE" w:rsidP="00FB71BE">
      <w:pPr>
        <w:spacing w:after="0" w:line="288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25E3">
        <w:rPr>
          <w:rFonts w:ascii="Times New Roman" w:eastAsia="Times New Roman" w:hAnsi="Times New Roman"/>
          <w:b/>
          <w:sz w:val="28"/>
          <w:szCs w:val="28"/>
        </w:rPr>
        <w:t>Утверждено</w:t>
      </w:r>
      <w:r w:rsidRPr="00592D0F">
        <w:rPr>
          <w:rFonts w:ascii="Times New Roman" w:eastAsia="Times New Roman" w:hAnsi="Times New Roman"/>
          <w:b/>
          <w:sz w:val="28"/>
          <w:szCs w:val="28"/>
        </w:rPr>
        <w:t>:</w:t>
      </w:r>
      <w:r w:rsidRPr="00592D0F">
        <w:rPr>
          <w:rFonts w:ascii="Times New Roman" w:eastAsia="Times New Roman" w:hAnsi="Times New Roman"/>
          <w:sz w:val="28"/>
          <w:szCs w:val="28"/>
        </w:rPr>
        <w:t xml:space="preserve"> «</w:t>
      </w:r>
      <w:r w:rsidR="00592D0F" w:rsidRPr="00592D0F">
        <w:rPr>
          <w:rFonts w:ascii="Times New Roman" w:eastAsia="Times New Roman" w:hAnsi="Times New Roman"/>
          <w:sz w:val="28"/>
          <w:szCs w:val="28"/>
        </w:rPr>
        <w:t>24» сентября 2016 г.</w:t>
      </w:r>
      <w:r w:rsidRPr="00592D0F">
        <w:rPr>
          <w:rFonts w:ascii="Times New Roman" w:eastAsia="Times New Roman" w:hAnsi="Times New Roman"/>
          <w:sz w:val="28"/>
          <w:szCs w:val="28"/>
        </w:rPr>
        <w:t>, Москва,</w:t>
      </w:r>
      <w:r w:rsidRPr="000925E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B71BE" w:rsidRPr="000925E3" w:rsidRDefault="00FB71BE" w:rsidP="00FB71BE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5E3">
        <w:rPr>
          <w:rFonts w:ascii="Times New Roman" w:eastAsia="Times New Roman" w:hAnsi="Times New Roman"/>
          <w:sz w:val="28"/>
          <w:szCs w:val="28"/>
          <w:lang w:eastAsia="ru-RU"/>
        </w:rPr>
        <w:t>Заседание Президиума Общероссийской общественной организации «Ассоциация врачей-офтальмологов»</w:t>
      </w: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25E3">
        <w:rPr>
          <w:rFonts w:ascii="Times New Roman" w:eastAsia="Times New Roman" w:hAnsi="Times New Roman"/>
          <w:sz w:val="20"/>
          <w:szCs w:val="20"/>
          <w:lang w:eastAsia="ru-RU"/>
        </w:rPr>
        <w:t>дата и место утверждения Клинических рекомендаций с указанием мероприятия, на котором были утверждены Клинические рекомендации</w:t>
      </w: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1BE" w:rsidRPr="000925E3" w:rsidRDefault="00FB71BE" w:rsidP="00FB71B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5E3">
        <w:rPr>
          <w:rFonts w:ascii="Times New Roman" w:eastAsia="Times New Roman" w:hAnsi="Times New Roman"/>
          <w:sz w:val="28"/>
          <w:szCs w:val="28"/>
          <w:lang w:eastAsia="ru-RU"/>
        </w:rPr>
        <w:t xml:space="preserve">В.В. </w:t>
      </w:r>
      <w:proofErr w:type="spellStart"/>
      <w:r w:rsidRPr="000925E3">
        <w:rPr>
          <w:rFonts w:ascii="Times New Roman" w:eastAsia="Times New Roman" w:hAnsi="Times New Roman"/>
          <w:sz w:val="28"/>
          <w:szCs w:val="28"/>
          <w:lang w:eastAsia="ru-RU"/>
        </w:rPr>
        <w:t>Нероев</w:t>
      </w:r>
      <w:proofErr w:type="spellEnd"/>
      <w:r w:rsidRPr="000925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В.В. </w:t>
      </w:r>
      <w:proofErr w:type="spellStart"/>
      <w:r w:rsidRPr="000925E3">
        <w:rPr>
          <w:rFonts w:ascii="Times New Roman" w:eastAsia="Times New Roman" w:hAnsi="Times New Roman"/>
          <w:sz w:val="28"/>
          <w:szCs w:val="28"/>
          <w:lang w:eastAsia="ru-RU"/>
        </w:rPr>
        <w:t>Нероев</w:t>
      </w:r>
      <w:proofErr w:type="spellEnd"/>
    </w:p>
    <w:tbl>
      <w:tblPr>
        <w:tblW w:w="9571" w:type="dxa"/>
        <w:tblLook w:val="04A0"/>
      </w:tblPr>
      <w:tblGrid>
        <w:gridCol w:w="4785"/>
        <w:gridCol w:w="4786"/>
      </w:tblGrid>
      <w:tr w:rsidR="00FB71BE" w:rsidRPr="000925E3" w:rsidTr="00592D0F">
        <w:tc>
          <w:tcPr>
            <w:tcW w:w="4785" w:type="dxa"/>
          </w:tcPr>
          <w:p w:rsidR="00FB71BE" w:rsidRPr="000925E3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:rsidR="00FB71BE" w:rsidRPr="000925E3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ФИО и подпись руководителя </w:t>
            </w:r>
          </w:p>
          <w:p w:rsidR="00FB71BE" w:rsidRPr="000925E3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медицинской профессиональной </w:t>
            </w:r>
          </w:p>
          <w:p w:rsidR="00FB71BE" w:rsidRPr="00BF320D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2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некоммерческой организации, </w:t>
            </w:r>
          </w:p>
          <w:p w:rsidR="00FB71BE" w:rsidRPr="00BF320D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F32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утвердившей Клинические рекомендации</w:t>
            </w:r>
            <w:proofErr w:type="gramEnd"/>
          </w:p>
          <w:p w:rsidR="00FB71BE" w:rsidRPr="00BF320D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FB71BE" w:rsidRPr="000925E3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FB71BE" w:rsidRPr="000925E3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и подпись Главного внештатного</w:t>
            </w:r>
          </w:p>
          <w:p w:rsidR="00FB71BE" w:rsidRPr="000925E3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специалиста Минздрава России по профилю</w:t>
            </w:r>
          </w:p>
          <w:p w:rsidR="00FB71BE" w:rsidRPr="000925E3" w:rsidRDefault="00FB71BE" w:rsidP="00592D0F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06A6" w:rsidRPr="001606A6" w:rsidRDefault="001606A6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6A6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 xml:space="preserve">Оглавление </w:t>
      </w:r>
    </w:p>
    <w:p w:rsidR="001606A6" w:rsidRPr="001606A6" w:rsidRDefault="005D7122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06A6" w:rsidRPr="001606A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1606A6" w:rsidRPr="001606A6" w:rsidRDefault="005D7122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6A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и о</w:t>
      </w:r>
      <w:r w:rsidR="001606A6" w:rsidRPr="00160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заболевания</w:t>
      </w:r>
    </w:p>
    <w:p w:rsidR="002429F3" w:rsidRDefault="005D7122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06A6" w:rsidRPr="00160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</w:t>
      </w:r>
      <w:r w:rsidR="002429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</w:p>
    <w:p w:rsidR="00F56A94" w:rsidRDefault="005D7122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диагнозов в соответствии с Международной классификацией </w:t>
      </w:r>
      <w:r w:rsidR="003E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A9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болезней десятого пересмотра (МКБ-10)</w:t>
      </w:r>
    </w:p>
    <w:p w:rsidR="00851024" w:rsidRPr="00851024" w:rsidRDefault="005D7122" w:rsidP="00851024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1024" w:rsidRP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иды</w:t>
      </w:r>
      <w:r w:rsidR="00851024" w:rsidRP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>,  Ф</w:t>
      </w:r>
      <w:r w:rsid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</w:t>
      </w:r>
      <w:r w:rsidR="00851024" w:rsidRP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оказания </w:t>
      </w:r>
      <w:r w:rsidR="00851024" w:rsidRP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помощи пациенту  </w:t>
      </w:r>
      <w:proofErr w:type="gramStart"/>
      <w:r w:rsidR="00851024" w:rsidRP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51024" w:rsidRPr="0085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 </w:t>
      </w:r>
    </w:p>
    <w:p w:rsidR="00851024" w:rsidRPr="00B93427" w:rsidRDefault="005D7122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51024" w:rsidRPr="00B9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соответствующий порядок оказания медицинской </w:t>
      </w:r>
      <w:r w:rsidR="003E1A49" w:rsidRPr="00B9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51024" w:rsidRPr="00B93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</w:p>
    <w:p w:rsidR="00C16918" w:rsidRDefault="00C16918" w:rsidP="00C16918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06A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Эпидемиология</w:t>
      </w:r>
    </w:p>
    <w:p w:rsidR="00045003" w:rsidRDefault="005D7122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- </w:t>
      </w:r>
      <w:r w:rsidR="001606A6" w:rsidRPr="00160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Факторы  риска </w:t>
      </w:r>
      <w:r w:rsidR="00045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РОС</w:t>
      </w:r>
    </w:p>
    <w:p w:rsidR="00045003" w:rsidRDefault="005D7122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1606A6" w:rsidRPr="00160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Клинические проявления </w:t>
      </w:r>
      <w:r w:rsidR="00045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РОС</w:t>
      </w:r>
    </w:p>
    <w:p w:rsidR="000F75CD" w:rsidRDefault="003E1A49" w:rsidP="000F75C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0F75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Подходы к диагностике заболевания</w:t>
      </w:r>
      <w:r w:rsidR="000F75CD" w:rsidRPr="003E22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32F38" w:rsidRPr="00A32F38" w:rsidRDefault="00A32F38" w:rsidP="00A32F38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 w:rsidRPr="00A32F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бследование больного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38">
        <w:rPr>
          <w:rFonts w:ascii="Times New Roman" w:hAnsi="Times New Roman" w:cs="Times New Roman"/>
          <w:sz w:val="28"/>
          <w:szCs w:val="28"/>
        </w:rPr>
        <w:t>РОС</w:t>
      </w:r>
    </w:p>
    <w:p w:rsidR="001606A6" w:rsidRPr="001606A6" w:rsidRDefault="003E1A49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1606A6" w:rsidRPr="00160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Лечение</w:t>
      </w:r>
    </w:p>
    <w:p w:rsidR="001606A6" w:rsidRPr="001606A6" w:rsidRDefault="003E1A49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1606A6" w:rsidRPr="00160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Профилактика </w:t>
      </w:r>
      <w:r w:rsidR="00045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РОС</w:t>
      </w:r>
    </w:p>
    <w:p w:rsidR="001606A6" w:rsidRPr="001606A6" w:rsidRDefault="003E1A49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1606A6" w:rsidRPr="00160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Обучение пациентов</w:t>
      </w:r>
    </w:p>
    <w:p w:rsidR="00A32F38" w:rsidRDefault="003E1A49" w:rsidP="00A32F38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1606A6" w:rsidRPr="00160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Рекомендации по ведению пациентов</w:t>
      </w:r>
    </w:p>
    <w:p w:rsidR="00A32F38" w:rsidRDefault="00A32F38" w:rsidP="00A32F38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3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A3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ритерии оценки качества </w:t>
      </w:r>
      <w:r w:rsidRPr="00A3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помощи, оказанной пациенту </w:t>
      </w:r>
      <w:proofErr w:type="gramStart"/>
      <w:r w:rsidRPr="00A32F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3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</w:p>
    <w:p w:rsidR="00CC439F" w:rsidRDefault="00CC439F" w:rsidP="00CC439F">
      <w:pPr>
        <w:tabs>
          <w:tab w:val="left" w:pos="51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Разработчики</w:t>
      </w:r>
    </w:p>
    <w:p w:rsidR="001606A6" w:rsidRPr="001606A6" w:rsidRDefault="003E1A49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С</w:t>
      </w:r>
      <w:r w:rsidR="001606A6" w:rsidRPr="00160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писок литературы</w:t>
      </w:r>
      <w:r w:rsidR="001606A6" w:rsidRPr="00160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6A6" w:rsidRDefault="001606A6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1606A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</w:t>
      </w:r>
      <w:r w:rsidR="00C1691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ВЕДЕНИЕ</w:t>
      </w:r>
      <w:proofErr w:type="gramStart"/>
      <w:r w:rsidRPr="001606A6">
        <w:rPr>
          <w:rFonts w:ascii="Times New Roman" w:eastAsia="Times New Roman" w:hAnsi="Times New Roman" w:cs="Times New Roman"/>
          <w:b/>
          <w:bCs/>
          <w:sz w:val="28"/>
          <w:vertAlign w:val="superscript"/>
          <w:lang w:eastAsia="ru-RU"/>
        </w:rPr>
        <w:t>1</w:t>
      </w:r>
      <w:proofErr w:type="gramEnd"/>
      <w:r w:rsidRPr="001606A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B93427" w:rsidRPr="00B93427" w:rsidRDefault="00CD1A69" w:rsidP="00B93427">
      <w:pPr>
        <w:tabs>
          <w:tab w:val="left" w:pos="567"/>
        </w:tabs>
        <w:spacing w:line="33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D1A69">
        <w:rPr>
          <w:rFonts w:ascii="Times New Roman" w:hAnsi="Times New Roman" w:cs="Times New Roman"/>
          <w:sz w:val="28"/>
          <w:szCs w:val="28"/>
        </w:rPr>
        <w:t>овременные методы хирургического лечения позволяют добиться прилег</w:t>
      </w:r>
      <w:r>
        <w:rPr>
          <w:rFonts w:ascii="Times New Roman" w:hAnsi="Times New Roman" w:cs="Times New Roman"/>
          <w:sz w:val="28"/>
          <w:szCs w:val="28"/>
        </w:rPr>
        <w:t>ания отслойки сетчатки в 61,5-98</w:t>
      </w:r>
      <w:r w:rsidRPr="00CD1A69">
        <w:rPr>
          <w:rFonts w:ascii="Times New Roman" w:hAnsi="Times New Roman" w:cs="Times New Roman"/>
          <w:sz w:val="28"/>
          <w:szCs w:val="28"/>
        </w:rPr>
        <w:t xml:space="preserve">,5% случаев в зависимости от стадии пролиферативной </w:t>
      </w:r>
      <w:proofErr w:type="spellStart"/>
      <w:r w:rsidRPr="00CD1A69">
        <w:rPr>
          <w:rFonts w:ascii="Times New Roman" w:hAnsi="Times New Roman" w:cs="Times New Roman"/>
          <w:sz w:val="28"/>
          <w:szCs w:val="28"/>
        </w:rPr>
        <w:t>витреоретинопатии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Однако, н</w:t>
      </w:r>
      <w:r w:rsidR="00B93427" w:rsidRPr="00B93427">
        <w:rPr>
          <w:rFonts w:ascii="Times New Roman" w:hAnsi="Times New Roman" w:cs="Times New Roman"/>
          <w:sz w:val="28"/>
          <w:szCs w:val="28"/>
        </w:rPr>
        <w:t xml:space="preserve">есмотря на достигнутые успехи, слепота, возникающая при этом заболевании, занимает 2-3 место </w:t>
      </w:r>
      <w:r w:rsidR="00B93427" w:rsidRPr="00B93427">
        <w:rPr>
          <w:rFonts w:ascii="Times New Roman" w:hAnsi="Times New Roman" w:cs="Times New Roman"/>
          <w:sz w:val="28"/>
          <w:szCs w:val="28"/>
        </w:rPr>
        <w:lastRenderedPageBreak/>
        <w:t xml:space="preserve">среди всех возможных причин потери трудоспособности по зрению (Захаров В.Д., </w:t>
      </w:r>
      <w:r w:rsidR="00A1428E">
        <w:rPr>
          <w:rFonts w:ascii="Times New Roman" w:hAnsi="Times New Roman" w:cs="Times New Roman"/>
          <w:sz w:val="28"/>
          <w:szCs w:val="28"/>
        </w:rPr>
        <w:t>2003</w:t>
      </w:r>
      <w:r w:rsidR="00B93427" w:rsidRPr="00B93427">
        <w:rPr>
          <w:rFonts w:ascii="Times New Roman" w:hAnsi="Times New Roman" w:cs="Times New Roman"/>
          <w:sz w:val="28"/>
          <w:szCs w:val="28"/>
        </w:rPr>
        <w:t>;</w:t>
      </w:r>
      <w:proofErr w:type="gramStart"/>
      <w:r w:rsidR="00A1428E">
        <w:rPr>
          <w:rFonts w:ascii="Times New Roman" w:hAnsi="Times New Roman" w:cs="Times New Roman"/>
          <w:sz w:val="28"/>
          <w:szCs w:val="28"/>
        </w:rPr>
        <w:t xml:space="preserve"> </w:t>
      </w:r>
      <w:r w:rsidR="00B93427" w:rsidRPr="00B9342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93427" w:rsidRPr="00B9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427" w:rsidRPr="00B93427">
        <w:rPr>
          <w:rFonts w:ascii="Times New Roman" w:hAnsi="Times New Roman" w:cs="Times New Roman"/>
          <w:sz w:val="28"/>
          <w:szCs w:val="28"/>
        </w:rPr>
        <w:t>Большунов</w:t>
      </w:r>
      <w:proofErr w:type="spellEnd"/>
      <w:r w:rsidR="00B93427" w:rsidRPr="00B93427">
        <w:rPr>
          <w:rFonts w:ascii="Times New Roman" w:hAnsi="Times New Roman" w:cs="Times New Roman"/>
          <w:sz w:val="28"/>
          <w:szCs w:val="28"/>
        </w:rPr>
        <w:t xml:space="preserve"> А.В., 20</w:t>
      </w:r>
      <w:r w:rsidR="00BC0727">
        <w:rPr>
          <w:rFonts w:ascii="Times New Roman" w:hAnsi="Times New Roman" w:cs="Times New Roman"/>
          <w:sz w:val="28"/>
          <w:szCs w:val="28"/>
        </w:rPr>
        <w:t>13</w:t>
      </w:r>
      <w:r w:rsidR="00B93427" w:rsidRPr="00B93427">
        <w:rPr>
          <w:rFonts w:ascii="Times New Roman" w:hAnsi="Times New Roman" w:cs="Times New Roman"/>
          <w:sz w:val="28"/>
          <w:szCs w:val="28"/>
        </w:rPr>
        <w:t>;</w:t>
      </w:r>
      <w:r w:rsidR="00BC0727" w:rsidRPr="00BC0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727">
        <w:rPr>
          <w:rFonts w:ascii="Times New Roman" w:hAnsi="Times New Roman" w:cs="Times New Roman"/>
          <w:sz w:val="28"/>
          <w:szCs w:val="28"/>
          <w:lang w:val="en-US"/>
        </w:rPr>
        <w:t>Zou</w:t>
      </w:r>
      <w:proofErr w:type="spellEnd"/>
      <w:r w:rsidR="00BC0727" w:rsidRPr="00BC0727">
        <w:rPr>
          <w:rFonts w:ascii="Times New Roman" w:hAnsi="Times New Roman" w:cs="Times New Roman"/>
          <w:sz w:val="28"/>
          <w:szCs w:val="28"/>
        </w:rPr>
        <w:t xml:space="preserve"> </w:t>
      </w:r>
      <w:r w:rsidR="00BC0727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BC0727" w:rsidRPr="00BC0727">
        <w:rPr>
          <w:rFonts w:ascii="Times New Roman" w:hAnsi="Times New Roman" w:cs="Times New Roman"/>
          <w:sz w:val="28"/>
          <w:szCs w:val="28"/>
        </w:rPr>
        <w:t xml:space="preserve"> </w:t>
      </w:r>
      <w:r w:rsidR="00BC072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BC0727">
        <w:rPr>
          <w:rFonts w:ascii="Times New Roman" w:hAnsi="Times New Roman" w:cs="Times New Roman"/>
          <w:sz w:val="28"/>
          <w:szCs w:val="28"/>
        </w:rPr>
        <w:t xml:space="preserve"> 2002</w:t>
      </w:r>
      <w:r w:rsidR="00BA2410" w:rsidRPr="00BA24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A2410">
        <w:rPr>
          <w:rFonts w:ascii="Times New Roman" w:hAnsi="Times New Roman" w:cs="Times New Roman"/>
          <w:sz w:val="28"/>
          <w:szCs w:val="28"/>
          <w:lang w:val="en-US"/>
        </w:rPr>
        <w:t>Polkihghorne</w:t>
      </w:r>
      <w:proofErr w:type="spellEnd"/>
      <w:r w:rsidR="00BA2410" w:rsidRPr="00BA2410">
        <w:rPr>
          <w:rFonts w:ascii="Times New Roman" w:hAnsi="Times New Roman" w:cs="Times New Roman"/>
          <w:sz w:val="28"/>
          <w:szCs w:val="28"/>
        </w:rPr>
        <w:t xml:space="preserve"> 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A2410" w:rsidRPr="00BA2410">
        <w:rPr>
          <w:rFonts w:ascii="Times New Roman" w:hAnsi="Times New Roman" w:cs="Times New Roman"/>
          <w:sz w:val="28"/>
          <w:szCs w:val="28"/>
        </w:rPr>
        <w:t>.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A2410">
        <w:rPr>
          <w:rFonts w:ascii="Times New Roman" w:hAnsi="Times New Roman" w:cs="Times New Roman"/>
          <w:sz w:val="28"/>
          <w:szCs w:val="28"/>
        </w:rPr>
        <w:t>.</w:t>
      </w:r>
      <w:r w:rsidR="00BA2410" w:rsidRPr="00BA2410">
        <w:rPr>
          <w:rFonts w:ascii="Times New Roman" w:hAnsi="Times New Roman" w:cs="Times New Roman"/>
          <w:sz w:val="28"/>
          <w:szCs w:val="28"/>
        </w:rPr>
        <w:t xml:space="preserve">, 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Craig</w:t>
      </w:r>
      <w:r w:rsidR="00BA2410" w:rsidRPr="00BA2410">
        <w:rPr>
          <w:rFonts w:ascii="Times New Roman" w:hAnsi="Times New Roman" w:cs="Times New Roman"/>
          <w:sz w:val="28"/>
          <w:szCs w:val="28"/>
        </w:rPr>
        <w:t xml:space="preserve"> 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A2410" w:rsidRPr="00BA2410">
        <w:rPr>
          <w:rFonts w:ascii="Times New Roman" w:hAnsi="Times New Roman" w:cs="Times New Roman"/>
          <w:sz w:val="28"/>
          <w:szCs w:val="28"/>
        </w:rPr>
        <w:t>.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A2410">
        <w:rPr>
          <w:rFonts w:ascii="Times New Roman" w:hAnsi="Times New Roman" w:cs="Times New Roman"/>
          <w:sz w:val="28"/>
          <w:szCs w:val="28"/>
        </w:rPr>
        <w:t>.</w:t>
      </w:r>
      <w:r w:rsidR="00BA2410" w:rsidRPr="00BA2410">
        <w:rPr>
          <w:rFonts w:ascii="Times New Roman" w:hAnsi="Times New Roman" w:cs="Times New Roman"/>
          <w:sz w:val="28"/>
          <w:szCs w:val="28"/>
        </w:rPr>
        <w:t xml:space="preserve">, 2004; </w:t>
      </w:r>
      <w:proofErr w:type="spellStart"/>
      <w:r w:rsidR="00BA2410">
        <w:rPr>
          <w:rFonts w:ascii="Times New Roman" w:hAnsi="Times New Roman" w:cs="Times New Roman"/>
          <w:sz w:val="28"/>
          <w:szCs w:val="28"/>
          <w:lang w:val="en-US"/>
        </w:rPr>
        <w:t>Mitry</w:t>
      </w:r>
      <w:proofErr w:type="spellEnd"/>
      <w:r w:rsidR="00BA2410" w:rsidRPr="00BA2410">
        <w:rPr>
          <w:rFonts w:ascii="Times New Roman" w:hAnsi="Times New Roman" w:cs="Times New Roman"/>
          <w:sz w:val="28"/>
          <w:szCs w:val="28"/>
        </w:rPr>
        <w:t xml:space="preserve"> 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A2410" w:rsidRPr="00BA2410">
        <w:rPr>
          <w:rFonts w:ascii="Times New Roman" w:hAnsi="Times New Roman" w:cs="Times New Roman"/>
          <w:sz w:val="28"/>
          <w:szCs w:val="28"/>
        </w:rPr>
        <w:t xml:space="preserve">. 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BA2410" w:rsidRPr="00BA2410">
        <w:rPr>
          <w:rFonts w:ascii="Times New Roman" w:hAnsi="Times New Roman" w:cs="Times New Roman"/>
          <w:sz w:val="28"/>
          <w:szCs w:val="28"/>
        </w:rPr>
        <w:t xml:space="preserve"> </w:t>
      </w:r>
      <w:r w:rsidR="00BA241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BA2410" w:rsidRPr="008B62CC">
        <w:rPr>
          <w:rFonts w:ascii="Times New Roman" w:hAnsi="Times New Roman" w:cs="Times New Roman"/>
          <w:sz w:val="28"/>
          <w:szCs w:val="28"/>
        </w:rPr>
        <w:t>, 2010</w:t>
      </w:r>
      <w:r w:rsidR="00B93427" w:rsidRPr="00B934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2410" w:rsidRPr="00BA2410" w:rsidRDefault="00BA2410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BCE" w:rsidRPr="003E22CC" w:rsidRDefault="00367AF9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ТЕРМИНЫ И ОПРЕДЕЛЕНИЕ </w:t>
      </w:r>
      <w:r w:rsidR="00555BCE" w:rsidRPr="003E2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ЗАБОЛЕВАНИЯ</w:t>
      </w:r>
    </w:p>
    <w:p w:rsidR="00555BCE" w:rsidRDefault="009D1F3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5BC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егматогенная</w:t>
      </w:r>
      <w:proofErr w:type="spellEnd"/>
      <w:r w:rsidR="0055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отслойка сетчатки (РОС)</w:t>
      </w:r>
      <w:r w:rsidR="0058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1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тяжелое заболевание, характеризующееся скоплением субретинальной жидкости через разрыв сетчатки между </w:t>
      </w:r>
      <w:proofErr w:type="spellStart"/>
      <w:r w:rsidR="00585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нейросенсорны</w:t>
      </w:r>
      <w:r w:rsidR="00E178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="0058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</w:t>
      </w:r>
      <w:r w:rsidR="00E1787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</w:t>
      </w:r>
      <w:r w:rsidR="0058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</w:t>
      </w:r>
      <w:r w:rsidR="00E1787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пигментным</w:t>
      </w:r>
      <w:r w:rsidR="0058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эпители</w:t>
      </w:r>
      <w:r w:rsidR="00E1787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 требующее срочного хирургического лечения</w:t>
      </w:r>
      <w:r w:rsidR="00585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проведения операции РОС приводит к полной необратимой слепоте.</w:t>
      </w:r>
    </w:p>
    <w:p w:rsidR="00E17877" w:rsidRPr="003E22CC" w:rsidRDefault="00E17877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</w:t>
      </w:r>
      <w:r w:rsidR="00B9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</w:t>
      </w:r>
    </w:p>
    <w:p w:rsidR="00E17877" w:rsidRDefault="00E06E60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площади распространенности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выделяют: локальную (1 квадрант), распространенную (2 квадранта), субтотальную (3 квадранта) и тотальную (4 квадранта).</w:t>
      </w:r>
    </w:p>
    <w:p w:rsidR="00E06E60" w:rsidRDefault="00E06E60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высоте 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высокая и пузыревидная.</w:t>
      </w:r>
    </w:p>
    <w:p w:rsidR="00E06E60" w:rsidRDefault="00E06E60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давности заболевания: свежая, несвежая и старая.</w:t>
      </w:r>
    </w:p>
    <w:p w:rsidR="00E06E60" w:rsidRDefault="00E06E60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макулярной  зоне: с захватом макулярной области и без захвата макулярной области.</w:t>
      </w:r>
    </w:p>
    <w:p w:rsidR="00B277F3" w:rsidRDefault="00B27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="009652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 всегда сопровождается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развитием пролиферативной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витреоретинопатии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(ПВР)</w:t>
      </w:r>
      <w:r w:rsidR="009652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1983 на заседании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B2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Retina</w:t>
      </w:r>
      <w:r w:rsidRPr="00B2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society</w:t>
      </w:r>
      <w:r w:rsidRPr="00B2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Terminology</w:t>
      </w:r>
      <w:r w:rsidRPr="00B2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Committee</w:t>
      </w:r>
      <w:r w:rsidRPr="00B2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принята </w:t>
      </w:r>
      <w:r w:rsidRPr="0003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ПВР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77F3" w:rsidRDefault="00B27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Стадия «А»</w:t>
      </w:r>
      <w:r w:rsidR="0003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(минимальная) – наличие пигментных клеток в ст. теле</w:t>
      </w:r>
      <w:r w:rsidR="006277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нежные плавающие помутнения.</w:t>
      </w:r>
    </w:p>
    <w:p w:rsidR="006277F1" w:rsidRDefault="006277F1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Стадия «В» (умеренная) – сокращение мембран в стекловидном теле,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заворачивание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 разрыва сетчатки.</w:t>
      </w:r>
    </w:p>
    <w:p w:rsidR="00FD5784" w:rsidRDefault="006277F1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Стадия «С» (выраженная) – наличие фиксированных складок сетчатки: </w:t>
      </w:r>
    </w:p>
    <w:p w:rsidR="006277F1" w:rsidRDefault="00FD5784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«С1» - </w:t>
      </w:r>
      <w:r w:rsidR="006277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фиксированные складки сетчатки в 1 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77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полуподвижные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мембраны в ст. теле</w:t>
      </w:r>
    </w:p>
    <w:p w:rsidR="00FD5784" w:rsidRDefault="00FD5784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«С2» - фиксированные складки сетчатки в 2-х квадрантах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полуподвижные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мембраны в ст. теле</w:t>
      </w:r>
    </w:p>
    <w:p w:rsidR="00FD5784" w:rsidRDefault="00FD5784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«С3» - фиксированные складки сетчатки в 3-х квадрантах и фиксированные мембраны в ст. теле.</w:t>
      </w:r>
    </w:p>
    <w:p w:rsidR="0045724C" w:rsidRDefault="00FD5784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Стадия «Д» (массивная)</w:t>
      </w:r>
      <w:r w:rsidR="0001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фиксированные складки сетчатки в 4-х квадрантах с формированием</w:t>
      </w:r>
      <w:r w:rsidR="0045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воронкообразной отслойки сетчатки:</w:t>
      </w:r>
    </w:p>
    <w:p w:rsidR="00FD5784" w:rsidRDefault="0045724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«широкая» воронкообразная отслойка сетчатки: границы диска зрительного нерва  видны</w:t>
      </w:r>
    </w:p>
    <w:p w:rsidR="0045724C" w:rsidRDefault="0045724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«Д2» «узкая» воронкообразная отслойка сетчатки: диск зрительного нерва частично прикрыт пузырями отслоенной сетчатки</w:t>
      </w:r>
    </w:p>
    <w:p w:rsidR="0045724C" w:rsidRDefault="0045724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«Д3» «закрытая» воронкообразная отслойка сетчатки</w:t>
      </w:r>
      <w:r w:rsidR="00DB6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24C" w:rsidRDefault="00DB6538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используется </w:t>
      </w:r>
      <w:r w:rsidRPr="00DB6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классификация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ПВР</w:t>
      </w:r>
      <w:r w:rsidRPr="00DB65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предложенная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DB6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Machemer</w:t>
      </w:r>
      <w:proofErr w:type="spellEnd"/>
      <w:r w:rsidRPr="00D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</w:t>
      </w:r>
      <w:r w:rsidRPr="00D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1991г., в которой </w:t>
      </w:r>
      <w:r w:rsidR="000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переднюю и заднюю ПВР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</w:t>
      </w:r>
      <w:r w:rsidR="000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анатомической локализации </w:t>
      </w:r>
      <w:r w:rsidR="000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 к задней границе </w:t>
      </w:r>
      <w:proofErr w:type="spellStart"/>
      <w:r w:rsidR="0009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витреального</w:t>
      </w:r>
      <w:proofErr w:type="spellEnd"/>
      <w:r w:rsidR="000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базиса: </w:t>
      </w:r>
    </w:p>
    <w:p w:rsidR="00D15C4C" w:rsidRDefault="00D15C4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CC" w:rsidRDefault="003E22C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CC" w:rsidRDefault="003E22C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CC" w:rsidRDefault="003E22C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CC" w:rsidRDefault="003E22C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CC" w:rsidRDefault="003E22C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427" w:rsidRDefault="00B93427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427" w:rsidRDefault="00B93427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CC" w:rsidRDefault="003E22CC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1984"/>
        <w:gridCol w:w="2268"/>
        <w:gridCol w:w="3651"/>
      </w:tblGrid>
      <w:tr w:rsidR="00B0118A" w:rsidTr="00D15C4C">
        <w:tc>
          <w:tcPr>
            <w:tcW w:w="1668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Степень</w:t>
            </w:r>
          </w:p>
        </w:tc>
        <w:tc>
          <w:tcPr>
            <w:tcW w:w="1984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Локализация</w:t>
            </w:r>
          </w:p>
        </w:tc>
        <w:tc>
          <w:tcPr>
            <w:tcW w:w="5919" w:type="dxa"/>
            <w:gridSpan w:val="2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Характерные изменения</w:t>
            </w:r>
          </w:p>
        </w:tc>
      </w:tr>
      <w:tr w:rsidR="00B0118A" w:rsidTr="00D15C4C">
        <w:tc>
          <w:tcPr>
            <w:tcW w:w="1668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4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Стекловидное</w:t>
            </w:r>
          </w:p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тело</w:t>
            </w:r>
          </w:p>
        </w:tc>
        <w:tc>
          <w:tcPr>
            <w:tcW w:w="5919" w:type="dxa"/>
            <w:gridSpan w:val="2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Пигментные гранулы, располагающиеся преимущественно в нижних отделах</w:t>
            </w:r>
            <w:r w:rsidR="00D15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118A" w:rsidTr="00D15C4C">
        <w:tc>
          <w:tcPr>
            <w:tcW w:w="1668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4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 сетчатки</w:t>
            </w:r>
          </w:p>
        </w:tc>
        <w:tc>
          <w:tcPr>
            <w:tcW w:w="5919" w:type="dxa"/>
            <w:gridSpan w:val="2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Сморщивание внутренних слоев сетчатки,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заворачивание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 разрыва, извитость сосудов, снижение подвижности сетчатки и стекловидного тела</w:t>
            </w:r>
            <w:r w:rsidR="00D15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118A" w:rsidTr="00D15C4C">
        <w:tc>
          <w:tcPr>
            <w:tcW w:w="1668" w:type="dxa"/>
            <w:vMerge w:val="restart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984" w:type="dxa"/>
            <w:vMerge w:val="restart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Позади Экватора</w:t>
            </w:r>
          </w:p>
        </w:tc>
        <w:tc>
          <w:tcPr>
            <w:tcW w:w="2268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Фокальный тип (СР-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51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Звездчатая складка сетчатки</w:t>
            </w:r>
          </w:p>
        </w:tc>
      </w:tr>
      <w:tr w:rsidR="00B0118A" w:rsidTr="00D15C4C">
        <w:tc>
          <w:tcPr>
            <w:tcW w:w="1668" w:type="dxa"/>
            <w:vMerge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Диффузный Тип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CP</w:t>
            </w:r>
            <w:r w:rsidRPr="00F86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(1-12)*</w:t>
            </w:r>
          </w:p>
        </w:tc>
        <w:tc>
          <w:tcPr>
            <w:tcW w:w="3651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Множественные звездчатые складки сетчатки, окружающие ДЗН, иногда закрывая его</w:t>
            </w:r>
          </w:p>
        </w:tc>
      </w:tr>
      <w:tr w:rsidR="00B0118A" w:rsidTr="00D15C4C">
        <w:tc>
          <w:tcPr>
            <w:tcW w:w="1668" w:type="dxa"/>
            <w:vMerge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Позади или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переди от Экватора</w:t>
            </w:r>
          </w:p>
        </w:tc>
        <w:tc>
          <w:tcPr>
            <w:tcW w:w="2268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Субретинальный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(1-12)*</w:t>
            </w:r>
          </w:p>
        </w:tc>
        <w:tc>
          <w:tcPr>
            <w:tcW w:w="3651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Пролиферация под сетчаткой вокруг ДЗН</w:t>
            </w:r>
          </w:p>
        </w:tc>
      </w:tr>
      <w:tr w:rsidR="00B0118A" w:rsidTr="00D15C4C">
        <w:tc>
          <w:tcPr>
            <w:tcW w:w="1668" w:type="dxa"/>
            <w:vMerge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Кпереди от Экватора</w:t>
            </w:r>
          </w:p>
        </w:tc>
        <w:tc>
          <w:tcPr>
            <w:tcW w:w="2268" w:type="dxa"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Круговой тип</w:t>
            </w:r>
            <w:r w:rsidR="00D15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5C4C" w:rsidRPr="0055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15C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</w:t>
            </w:r>
            <w:r w:rsidR="00D15C4C" w:rsidRPr="0055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15C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="00D15C4C" w:rsidRPr="0055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15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(1-12)*</w:t>
            </w:r>
          </w:p>
        </w:tc>
        <w:tc>
          <w:tcPr>
            <w:tcW w:w="3651" w:type="dxa"/>
          </w:tcPr>
          <w:p w:rsidR="00B0118A" w:rsidRDefault="00D15C4C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Контракция вдоль заднего края основания ст. тела, сетчатка натягивается к центру, формируя радиальные складки</w:t>
            </w:r>
          </w:p>
        </w:tc>
      </w:tr>
      <w:tr w:rsidR="00B0118A" w:rsidTr="00D15C4C">
        <w:tc>
          <w:tcPr>
            <w:tcW w:w="1668" w:type="dxa"/>
            <w:vMerge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B0118A" w:rsidRDefault="00B0118A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118A" w:rsidRDefault="00D15C4C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Переднее смещение (СА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51" w:type="dxa"/>
          </w:tcPr>
          <w:p w:rsidR="00B0118A" w:rsidRDefault="00D15C4C" w:rsidP="00455551">
            <w:pPr>
              <w:adjustRightInd w:val="0"/>
              <w:spacing w:before="107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ст. тела натянуто кпереди, периферическая часть сетчатки вогнута в виде желоба, цилиарные отростки деформированы, гипотония</w:t>
            </w:r>
          </w:p>
        </w:tc>
      </w:tr>
    </w:tbl>
    <w:p w:rsidR="00B0118A" w:rsidRDefault="00B0118A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51B" w:rsidRPr="0055051B" w:rsidRDefault="0055051B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*- распространение патологического процесса выражается по количеству часов</w:t>
      </w:r>
      <w:r w:rsidR="0086278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меридианов от1 до 12.</w:t>
      </w:r>
      <w:r w:rsidRPr="0055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F56A94" w:rsidRDefault="00F56A94" w:rsidP="00F56A94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5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ДИАГНОЗОВ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6A94" w:rsidRDefault="00F56A94" w:rsidP="00F56A94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6A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соответствии с Международной классификацией болезней десятого пересмотра (МКБ-10)</w:t>
      </w:r>
    </w:p>
    <w:p w:rsidR="00F56A94" w:rsidRDefault="00F56A94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по МКБ – 10: Н.33.0, Н33.2, Н33.4, Н33.5</w:t>
      </w:r>
    </w:p>
    <w:p w:rsidR="006B07F3" w:rsidRDefault="006B0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ВИДЫ,  ФОРМЫ</w:t>
      </w:r>
      <w:r w:rsidR="00F56A94" w:rsidRPr="00F5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ОКАЗАНИЯ </w:t>
      </w:r>
      <w:r w:rsidR="00F56A94" w:rsidRPr="00F5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медицинской помощи пациенту  </w:t>
      </w:r>
      <w:proofErr w:type="gramStart"/>
      <w:r w:rsidR="00F56A94" w:rsidRPr="00F5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F56A94" w:rsidRPr="00F5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 </w:t>
      </w:r>
    </w:p>
    <w:p w:rsidR="006B07F3" w:rsidRDefault="006B0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высокотехнологичная</w:t>
      </w:r>
    </w:p>
    <w:p w:rsidR="006B07F3" w:rsidRDefault="006B0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proofErr w:type="gramEnd"/>
    </w:p>
    <w:p w:rsidR="006B07F3" w:rsidRDefault="006B0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неотложная</w:t>
      </w:r>
    </w:p>
    <w:p w:rsidR="006B07F3" w:rsidRDefault="006B0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оказания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</w:t>
      </w:r>
      <w:proofErr w:type="spellEnd"/>
    </w:p>
    <w:p w:rsidR="006B07F3" w:rsidRDefault="006B0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- в дневном стационаре</w:t>
      </w:r>
    </w:p>
    <w:p w:rsidR="006B07F3" w:rsidRDefault="006B07F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- стационарно</w:t>
      </w:r>
    </w:p>
    <w:p w:rsidR="00C27032" w:rsidRPr="00C27032" w:rsidRDefault="00C27032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C16918" w:rsidRPr="00C16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СЫЛКА</w:t>
      </w:r>
      <w:r w:rsidRPr="00C270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соответствующий порядок оказания медицинской помощи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</w:t>
      </w:r>
      <w:r w:rsidRPr="00C27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902н от</w:t>
      </w:r>
      <w:r w:rsidR="000A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ноября </w:t>
      </w:r>
      <w:r w:rsidR="0010433C">
        <w:rPr>
          <w:rFonts w:ascii="Times New Roman" w:eastAsia="Times New Roman" w:hAnsi="Times New Roman" w:cs="Times New Roman"/>
          <w:sz w:val="28"/>
          <w:szCs w:val="28"/>
          <w:lang w:eastAsia="ru-RU"/>
        </w:rPr>
        <w:t>2012г. «Об утверждении Порядка оказания медицинской помощи населению при заболеваниях глаза, его придаточного аппарата и орбиты».</w:t>
      </w:r>
    </w:p>
    <w:p w:rsidR="009E5723" w:rsidRPr="003E22CC" w:rsidRDefault="009E572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ЭПИДЕМИОЛОГИЯ</w:t>
      </w:r>
    </w:p>
    <w:p w:rsidR="009E5723" w:rsidRDefault="009E5723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Популяционная частота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колеблется от 8,9 до 24,4 случаев в год на 100 000 населения</w:t>
      </w:r>
      <w:r w:rsidR="00CE69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Двухсторонняя РОС от 0,3 до</w:t>
      </w:r>
      <w:r w:rsidR="0080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30% (в среднем 10%). Миопическая рефракция на глазах с РОС в 40-82% случаев, РОС на </w:t>
      </w:r>
      <w:proofErr w:type="spellStart"/>
      <w:r w:rsidR="00CE693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афакичных</w:t>
      </w:r>
      <w:proofErr w:type="spellEnd"/>
      <w:r w:rsidR="00CE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глазах в 30-50%, на </w:t>
      </w:r>
      <w:proofErr w:type="spellStart"/>
      <w:r w:rsidR="00CE69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артифакичных</w:t>
      </w:r>
      <w:proofErr w:type="spellEnd"/>
      <w:r w:rsidR="00CE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10%.</w:t>
      </w:r>
    </w:p>
    <w:p w:rsidR="003E1A49" w:rsidRDefault="003E1A49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</w:p>
    <w:p w:rsidR="000F75CD" w:rsidRPr="00C16918" w:rsidRDefault="000F75CD" w:rsidP="000F75CD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16918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АКТОРЫ</w:t>
      </w:r>
      <w:r w:rsidRPr="00C16918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РИСКА</w:t>
      </w:r>
      <w:r w:rsidRPr="003E22CC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РОС</w:t>
      </w:r>
    </w:p>
    <w:p w:rsidR="000F75CD" w:rsidRDefault="000F75CD" w:rsidP="000F75CD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1146A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Основной причиной развития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РОС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являются 3 опасных вида периферических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витреохориоретинальных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дистрофий (ПВХРД): решетчатая дистрофия сетчатки, изолированные разрывы и ретиношизис. Так по данным многочисленных исследований  было показано, что решетчатая дистрофия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приводит к формированию РОС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 13,9-35,0%,  изолированные разрывы сетчатки в 1,5-61% в зависимости от вида разрыва, а ретиношизис в 3,7-16% случаев.</w:t>
      </w:r>
    </w:p>
    <w:p w:rsidR="000F75CD" w:rsidRDefault="000F75CD" w:rsidP="000F75CD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2. Наследственный фактор.</w:t>
      </w:r>
    </w:p>
    <w:p w:rsidR="00C16918" w:rsidRDefault="000F75CD" w:rsidP="000F75CD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 Занятия тяжелым физическим трудом или тяжелыми видами спорта</w:t>
      </w:r>
    </w:p>
    <w:p w:rsidR="00035BBC" w:rsidRPr="003E22CC" w:rsidRDefault="00C16918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КЛИНИЧЕСКИЕ ПРОЯВЛЕНИЯ РОС</w:t>
      </w:r>
    </w:p>
    <w:p w:rsidR="00042196" w:rsidRDefault="003E7BA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</w:t>
      </w:r>
      <w:r w:rsidR="00042196" w:rsidRPr="000421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Первыми симптомами формирующегося разрыва сет</w:t>
      </w:r>
      <w:r w:rsidR="000421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ч</w:t>
      </w:r>
      <w:r w:rsidR="00042196" w:rsidRPr="000421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атки являются </w:t>
      </w:r>
      <w:proofErr w:type="spellStart"/>
      <w:r w:rsidR="000421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фотопсии</w:t>
      </w:r>
      <w:proofErr w:type="spellEnd"/>
      <w:r w:rsidR="000421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(«вспышки света», «молнии», «искры»), появляющиеся за счет задней отслойки стекловидного тела (</w:t>
      </w:r>
      <w:r w:rsidR="00C1691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ЗО</w:t>
      </w:r>
      <w:r w:rsidR="000421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СТ).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Если разрыв сетчатки проходит через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ретинальный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сосуд, у больного появляются жалобы на плавающие помутнения за счет частичного гемофтальма. Эти жалобы являются очень важными, так как на этом этапе заболевания возможно проведение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отграничительной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лазеркоагуляции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сетчатки (ЛК) вокруг разрыва, что предотвращает в дальнейшем развитие РОС.</w:t>
      </w:r>
    </w:p>
    <w:p w:rsidR="00035BBC" w:rsidRPr="00042196" w:rsidRDefault="003E7BA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При развитие РОС появляются жалобы на «завесу» или выпадение в поле зрения</w:t>
      </w:r>
      <w:r w:rsidR="00BC278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однако возможно сохранение высокой остроты зрения, если РОС не распространилась на </w:t>
      </w:r>
      <w:proofErr w:type="spellStart"/>
      <w:r w:rsidR="00BC278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макулярную</w:t>
      </w:r>
      <w:proofErr w:type="spellEnd"/>
      <w:r w:rsidR="00BC278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зону. Резкое снижение зрения </w:t>
      </w:r>
      <w:proofErr w:type="gramStart"/>
      <w:r w:rsidR="00BC278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свидетельствует  о распространении РОС</w:t>
      </w:r>
      <w:proofErr w:type="gramEnd"/>
      <w:r w:rsidR="00BC278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на центральную часть глазного дна.</w:t>
      </w:r>
    </w:p>
    <w:p w:rsidR="006268A2" w:rsidRDefault="006268A2" w:rsidP="006268A2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FD5784" w:rsidRPr="003E22CC" w:rsidRDefault="00C16918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ПОДХОДЫ </w:t>
      </w:r>
      <w:r w:rsidR="00626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E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ДИАГНОСТИКЕ ЗАБОЛЕВАНИЯ</w:t>
      </w:r>
      <w:r w:rsidR="00CA441C" w:rsidRPr="003E22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886269" w:rsidRDefault="002A7A6F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Тщательный сбор анамнеза, при котором надо учитывать: </w:t>
      </w:r>
      <w:r w:rsidR="004A24B9"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157D"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A24B9"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0157D" w:rsidRPr="00A319DD" w:rsidRDefault="004A24B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2A7A6F"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больного</w:t>
      </w: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длительность их существования</w:t>
      </w:r>
      <w:r w:rsidR="002A7A6F"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физической нагрузкой</w:t>
      </w:r>
    </w:p>
    <w:p w:rsidR="004A24B9" w:rsidRPr="00A319DD" w:rsidRDefault="004A24B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7A6F"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миопии</w:t>
      </w: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высокой степени </w:t>
      </w:r>
    </w:p>
    <w:p w:rsidR="004A24B9" w:rsidRPr="00A319DD" w:rsidRDefault="004A24B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наличие ПВХРД и проведение ЛК в анамнезе </w:t>
      </w:r>
    </w:p>
    <w:p w:rsidR="004A24B9" w:rsidRPr="00A319DD" w:rsidRDefault="004A24B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наличие </w:t>
      </w:r>
      <w:r w:rsidR="002A7A6F"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 на парном глазу</w:t>
      </w:r>
    </w:p>
    <w:p w:rsidR="004A24B9" w:rsidRPr="00A319DD" w:rsidRDefault="004A24B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наличие афакии или </w:t>
      </w:r>
      <w:proofErr w:type="spellStart"/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артифакии</w:t>
      </w:r>
      <w:proofErr w:type="spellEnd"/>
    </w:p>
    <w:p w:rsidR="004A24B9" w:rsidRPr="00A319DD" w:rsidRDefault="004A24B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профессиональная деятельность больного</w:t>
      </w:r>
    </w:p>
    <w:p w:rsidR="004A24B9" w:rsidRPr="00A319DD" w:rsidRDefault="004A24B9" w:rsidP="00A319DD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DD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наличие РОС у ближайших родственников.</w:t>
      </w:r>
    </w:p>
    <w:p w:rsidR="00F318FA" w:rsidRPr="00F318FA" w:rsidRDefault="00C16918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ОБСЛЕДОВАНИЕ БОЛЬНОГО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318FA">
        <w:rPr>
          <w:rFonts w:ascii="Times New Roman" w:hAnsi="Times New Roman" w:cs="Times New Roman"/>
          <w:b/>
          <w:sz w:val="28"/>
          <w:szCs w:val="28"/>
        </w:rPr>
        <w:t xml:space="preserve"> РОС</w:t>
      </w:r>
    </w:p>
    <w:p w:rsidR="00FA0EB4" w:rsidRDefault="00FA0EB4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</w:t>
      </w:r>
      <w:r w:rsidRPr="00FA0EB4">
        <w:rPr>
          <w:rFonts w:ascii="Times New Roman" w:hAnsi="Times New Roman" w:cs="Times New Roman"/>
          <w:sz w:val="28"/>
          <w:szCs w:val="28"/>
        </w:rPr>
        <w:t>радиционн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A0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A0EB4">
        <w:rPr>
          <w:rFonts w:ascii="Times New Roman" w:hAnsi="Times New Roman" w:cs="Times New Roman"/>
          <w:sz w:val="28"/>
          <w:szCs w:val="28"/>
        </w:rPr>
        <w:t>омплексное офтальмологическое 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, включающее </w:t>
      </w:r>
      <w:proofErr w:type="spellStart"/>
      <w:r w:rsidRPr="00FA0EB4">
        <w:rPr>
          <w:rFonts w:ascii="Times New Roman" w:hAnsi="Times New Roman" w:cs="Times New Roman"/>
          <w:sz w:val="28"/>
          <w:szCs w:val="28"/>
        </w:rPr>
        <w:t>визометри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A0EB4">
        <w:rPr>
          <w:rFonts w:ascii="Times New Roman" w:hAnsi="Times New Roman" w:cs="Times New Roman"/>
          <w:sz w:val="28"/>
          <w:szCs w:val="28"/>
        </w:rPr>
        <w:t>, рефрактометри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0EB4">
        <w:rPr>
          <w:rFonts w:ascii="Times New Roman" w:hAnsi="Times New Roman" w:cs="Times New Roman"/>
          <w:sz w:val="28"/>
          <w:szCs w:val="28"/>
        </w:rPr>
        <w:t>, тонометри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0EB4">
        <w:rPr>
          <w:rFonts w:ascii="Times New Roman" w:hAnsi="Times New Roman" w:cs="Times New Roman"/>
          <w:sz w:val="28"/>
          <w:szCs w:val="28"/>
        </w:rPr>
        <w:t>, периметри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0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EB4">
        <w:rPr>
          <w:rFonts w:ascii="Times New Roman" w:hAnsi="Times New Roman" w:cs="Times New Roman"/>
          <w:sz w:val="28"/>
          <w:szCs w:val="28"/>
        </w:rPr>
        <w:t>биомикроскопи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A0EB4">
        <w:rPr>
          <w:rFonts w:ascii="Times New Roman" w:hAnsi="Times New Roman" w:cs="Times New Roman"/>
          <w:sz w:val="28"/>
          <w:szCs w:val="28"/>
        </w:rPr>
        <w:t xml:space="preserve">, </w:t>
      </w:r>
      <w:r w:rsidR="003E1A49">
        <w:rPr>
          <w:rFonts w:ascii="Times New Roman" w:hAnsi="Times New Roman" w:cs="Times New Roman"/>
          <w:sz w:val="28"/>
          <w:szCs w:val="28"/>
        </w:rPr>
        <w:t xml:space="preserve">прямую и </w:t>
      </w:r>
      <w:r w:rsidR="00A23F61">
        <w:rPr>
          <w:rFonts w:ascii="Times New Roman" w:hAnsi="Times New Roman" w:cs="Times New Roman"/>
          <w:sz w:val="28"/>
          <w:szCs w:val="28"/>
        </w:rPr>
        <w:t xml:space="preserve">непрямую бинокулярную </w:t>
      </w:r>
      <w:r w:rsidR="00A23F61" w:rsidRPr="00FA0EB4">
        <w:rPr>
          <w:rFonts w:ascii="Times New Roman" w:hAnsi="Times New Roman" w:cs="Times New Roman"/>
          <w:sz w:val="28"/>
          <w:szCs w:val="28"/>
        </w:rPr>
        <w:t>офтальмоскопи</w:t>
      </w:r>
      <w:r w:rsidR="00A23F61">
        <w:rPr>
          <w:rFonts w:ascii="Times New Roman" w:hAnsi="Times New Roman" w:cs="Times New Roman"/>
          <w:sz w:val="28"/>
          <w:szCs w:val="28"/>
        </w:rPr>
        <w:t>ю</w:t>
      </w:r>
      <w:r w:rsidR="00F318FA">
        <w:rPr>
          <w:rFonts w:ascii="Times New Roman" w:hAnsi="Times New Roman" w:cs="Times New Roman"/>
          <w:sz w:val="28"/>
          <w:szCs w:val="28"/>
        </w:rPr>
        <w:t xml:space="preserve">, </w:t>
      </w:r>
      <w:r w:rsidR="00A23F61">
        <w:rPr>
          <w:rFonts w:ascii="Times New Roman" w:hAnsi="Times New Roman" w:cs="Times New Roman"/>
          <w:sz w:val="28"/>
          <w:szCs w:val="28"/>
        </w:rPr>
        <w:t xml:space="preserve"> </w:t>
      </w:r>
      <w:r w:rsidR="003E1A49">
        <w:rPr>
          <w:rFonts w:ascii="Times New Roman" w:hAnsi="Times New Roman" w:cs="Times New Roman"/>
          <w:sz w:val="28"/>
          <w:szCs w:val="28"/>
        </w:rPr>
        <w:t xml:space="preserve">осмотр глазного дна </w:t>
      </w:r>
      <w:r w:rsidR="00A23F61">
        <w:rPr>
          <w:rFonts w:ascii="Times New Roman" w:hAnsi="Times New Roman" w:cs="Times New Roman"/>
          <w:sz w:val="28"/>
          <w:szCs w:val="28"/>
        </w:rPr>
        <w:t>с 3-х зеркальной линзой Гольдмана</w:t>
      </w:r>
      <w:r w:rsidR="00F318FA">
        <w:rPr>
          <w:rFonts w:ascii="Times New Roman" w:hAnsi="Times New Roman" w:cs="Times New Roman"/>
          <w:sz w:val="28"/>
          <w:szCs w:val="28"/>
        </w:rPr>
        <w:t>, с линзами 60Д, 78Д и 90Д</w:t>
      </w:r>
      <w:r w:rsidR="00A23F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AC8" w:rsidRDefault="00A23F61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77F1" w:rsidRPr="00FA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2A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Ультразвуковое исследование проводится для исключения  объемного образования хориоидеи</w:t>
      </w:r>
      <w:r w:rsidR="001B3AC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помутнении преломляющих сред глаза – для определения площади, высоты и конфигурации РОС.</w:t>
      </w:r>
    </w:p>
    <w:p w:rsidR="001B3AC8" w:rsidRDefault="001B3AC8" w:rsidP="00455551">
      <w:pPr>
        <w:shd w:val="clear" w:color="auto" w:fill="FFFFFF"/>
        <w:adjustRightInd w:val="0"/>
        <w:spacing w:before="10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Электрофизиологические методы исследования (ЭФИ) показаны при отсутствии предметного зрения, при «старых» РОС для решения вопроса о целесообразности проведения операции и прогноза зрительных функций после ее проведения.</w:t>
      </w:r>
    </w:p>
    <w:p w:rsidR="00C16918" w:rsidRDefault="00C16918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</w:t>
      </w:r>
      <w:r w:rsidR="006277F1" w:rsidRPr="008862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9177B" w:rsidRPr="00267D9F" w:rsidRDefault="0009177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9177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1. </w:t>
      </w:r>
      <w:r w:rsidRPr="00267D9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Лазеркоагуляция сетчатки</w:t>
      </w:r>
    </w:p>
    <w:p w:rsidR="0009177B" w:rsidRDefault="0009177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При локальных плоских РОС</w:t>
      </w:r>
      <w:r w:rsidR="00DF25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преимущественно в нижних отделах глазного дна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 маленьким разрывом сетчатки возможно проведение  ЛК вдоль границ отслойки сетчатки в 3 ряда в шахматном порядке.  Если при динамическом наблюдении выявляется распространение РОС за </w:t>
      </w:r>
      <w:r w:rsidR="006837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пределы </w:t>
      </w:r>
      <w:proofErr w:type="spellStart"/>
      <w:r w:rsidR="006837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лазеркоагулятов</w:t>
      </w:r>
      <w:proofErr w:type="spellEnd"/>
      <w:r w:rsidR="006837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повторно ЛК не проводится, а больной направляется на оперативное лечение.</w:t>
      </w:r>
    </w:p>
    <w:p w:rsidR="003E1A49" w:rsidRDefault="006837A9" w:rsidP="003E1A49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2. </w:t>
      </w:r>
      <w:r w:rsidRPr="00267D9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Хирургическое  лечение.</w:t>
      </w:r>
    </w:p>
    <w:p w:rsidR="00DF25A9" w:rsidRDefault="00DF25A9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При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РОС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проводятся  следующие методы оперативного лечения: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</w:t>
      </w:r>
      <w:r w:rsidR="00265A0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склеральные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интравитреальные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 комбинированные (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</w:t>
      </w:r>
      <w:r w:rsidR="00265A0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склеральные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 сочетании с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интравитреальными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вмешательствами).</w:t>
      </w:r>
    </w:p>
    <w:p w:rsidR="003E22CC" w:rsidRDefault="003E22CC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Операции проводятся под: тотальной внутривенной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анастезией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или комбинированным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эндотрахеальным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наркозом или комбинированным ингаляционным наркозом (в том числе с применением ксенона)</w:t>
      </w:r>
      <w:proofErr w:type="gramEnd"/>
    </w:p>
    <w:p w:rsidR="00EE186A" w:rsidRPr="00EE186A" w:rsidRDefault="00EE186A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proofErr w:type="spellStart"/>
      <w:r w:rsidRPr="00EE186A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Э</w:t>
      </w:r>
      <w:r w:rsidR="00265A0A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пи</w:t>
      </w:r>
      <w:r w:rsidRPr="00EE186A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склеральные</w:t>
      </w:r>
      <w:proofErr w:type="spellEnd"/>
      <w:r w:rsidRPr="00EE186A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 xml:space="preserve"> операции</w:t>
      </w:r>
    </w:p>
    <w:p w:rsidR="00DF25A9" w:rsidRDefault="00265A0A" w:rsidP="00731B52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Эпи</w:t>
      </w:r>
      <w:r w:rsidR="00267D9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склеральные</w:t>
      </w:r>
      <w:proofErr w:type="spellEnd"/>
      <w:r w:rsidR="00267D9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операции</w:t>
      </w:r>
      <w:proofErr w:type="gramStart"/>
      <w:r w:rsidR="00267D9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:</w:t>
      </w:r>
      <w:proofErr w:type="gramEnd"/>
      <w:r w:rsidR="00167F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локальное </w:t>
      </w:r>
      <w:r w:rsidR="00F627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эписклеральное </w:t>
      </w:r>
      <w:r w:rsidR="00167F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пломбирование, </w:t>
      </w:r>
      <w:r w:rsidR="00F627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круговое эписклеральное </w:t>
      </w:r>
      <w:r w:rsidR="00167F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пломбирование и их сочетание</w:t>
      </w:r>
      <w:r w:rsidR="00CF206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F627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CF206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показаны при РОС в сочетании с ПВР «С2» включительно.</w:t>
      </w:r>
      <w:r w:rsidR="001B337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Данный вид вмешательства осуществляется с помощью специальных силиконовых жгутов и пломб разных диаметров, губчатое вещество которых позволяет  моделировать пломбы необходимых размеров и формы. </w:t>
      </w:r>
    </w:p>
    <w:p w:rsidR="00F627CD" w:rsidRDefault="00F627CD" w:rsidP="00731B5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24B" w:rsidRDefault="00BF46EB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28"/>
          <w:szCs w:val="28"/>
        </w:rPr>
      </w:pPr>
      <w:r w:rsidRPr="00EE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Показания</w:t>
      </w:r>
      <w:r w:rsidR="00DF25A9" w:rsidRPr="00EE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186A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EE186A">
        <w:rPr>
          <w:rFonts w:ascii="TimesNewRoman" w:hAnsi="TimesNewRoman" w:cs="TimesNewRoman"/>
          <w:b/>
          <w:sz w:val="28"/>
          <w:szCs w:val="28"/>
        </w:rPr>
        <w:t xml:space="preserve">к проведению </w:t>
      </w:r>
    </w:p>
    <w:p w:rsidR="00BF46EB" w:rsidRPr="00EE186A" w:rsidRDefault="00F627CD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кругового </w:t>
      </w:r>
      <w:proofErr w:type="spellStart"/>
      <w:r w:rsidR="00D037C8">
        <w:rPr>
          <w:rFonts w:ascii="TimesNewRoman" w:hAnsi="TimesNewRoman" w:cs="TimesNewRoman"/>
          <w:b/>
          <w:sz w:val="28"/>
          <w:szCs w:val="28"/>
        </w:rPr>
        <w:t>эписклерального</w:t>
      </w:r>
      <w:proofErr w:type="spellEnd"/>
      <w:r w:rsidR="00D037C8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BF46EB" w:rsidRPr="00EE186A">
        <w:rPr>
          <w:rFonts w:ascii="TimesNewRoman" w:hAnsi="TimesNewRoman" w:cs="TimesNewRoman"/>
          <w:b/>
          <w:sz w:val="28"/>
          <w:szCs w:val="28"/>
        </w:rPr>
        <w:t xml:space="preserve">пломбирования </w:t>
      </w:r>
    </w:p>
    <w:p w:rsidR="00BF46EB" w:rsidRDefault="00BF46EB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Отслойка сетчатки  с множественными разрывами сетчатки небольших размеров в разных квадрантах глазного дна.</w:t>
      </w:r>
    </w:p>
    <w:p w:rsidR="00790B83" w:rsidRDefault="00BF46EB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r w:rsidR="00790B83" w:rsidRPr="00BF46EB">
        <w:rPr>
          <w:rFonts w:ascii="TimesNewRoman" w:hAnsi="TimesNewRoman" w:cs="TimesNewRoman"/>
          <w:sz w:val="28"/>
          <w:szCs w:val="28"/>
        </w:rPr>
        <w:t xml:space="preserve">Отслойка сетчатки на </w:t>
      </w:r>
      <w:proofErr w:type="spellStart"/>
      <w:r w:rsidR="00790B83" w:rsidRPr="00BF46EB">
        <w:rPr>
          <w:rFonts w:ascii="TimesNewRoman" w:hAnsi="TimesNewRoman" w:cs="TimesNewRoman"/>
          <w:sz w:val="28"/>
          <w:szCs w:val="28"/>
        </w:rPr>
        <w:t>афакичном</w:t>
      </w:r>
      <w:proofErr w:type="spellEnd"/>
      <w:r>
        <w:rPr>
          <w:rFonts w:ascii="TimesNewRoman" w:hAnsi="TimesNewRoman" w:cs="TimesNewRoman"/>
          <w:sz w:val="28"/>
          <w:szCs w:val="28"/>
        </w:rPr>
        <w:t>/</w:t>
      </w:r>
      <w:proofErr w:type="spellStart"/>
      <w:r>
        <w:rPr>
          <w:rFonts w:ascii="TimesNewRoman" w:hAnsi="TimesNewRoman" w:cs="TimesNewRoman"/>
          <w:sz w:val="28"/>
          <w:szCs w:val="28"/>
        </w:rPr>
        <w:t>артифакичном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 w:rsidR="00790B83" w:rsidRPr="00BF46EB">
        <w:rPr>
          <w:rFonts w:ascii="TimesNewRoman" w:hAnsi="TimesNewRoman" w:cs="TimesNewRoman"/>
          <w:sz w:val="28"/>
          <w:szCs w:val="28"/>
        </w:rPr>
        <w:t>глазу, когда затруднен осмотр периферических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790B83" w:rsidRPr="00BF46EB">
        <w:rPr>
          <w:rFonts w:ascii="TimesNewRoman" w:hAnsi="TimesNewRoman" w:cs="TimesNewRoman"/>
          <w:sz w:val="28"/>
          <w:szCs w:val="28"/>
        </w:rPr>
        <w:t>отделов глазного дна</w:t>
      </w:r>
      <w:r w:rsidR="00F627CD">
        <w:rPr>
          <w:rFonts w:ascii="TimesNewRoman" w:hAnsi="TimesNewRoman" w:cs="TimesNewRoman"/>
          <w:sz w:val="28"/>
          <w:szCs w:val="28"/>
        </w:rPr>
        <w:t xml:space="preserve"> или </w:t>
      </w:r>
      <w:r w:rsidR="00790B83" w:rsidRPr="00BF46EB">
        <w:rPr>
          <w:rFonts w:ascii="TimesNewRoman" w:hAnsi="TimesNewRoman" w:cs="TimesNewRoman"/>
          <w:sz w:val="28"/>
          <w:szCs w:val="28"/>
        </w:rPr>
        <w:t>когда осмотр периферических отделов глазного дна затруднен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790B83" w:rsidRPr="00BF46EB">
        <w:rPr>
          <w:rFonts w:ascii="TimesNewRoman" w:hAnsi="TimesNewRoman" w:cs="TimesNewRoman"/>
          <w:sz w:val="28"/>
          <w:szCs w:val="28"/>
        </w:rPr>
        <w:t>из-за преломляющих сред</w:t>
      </w:r>
    </w:p>
    <w:p w:rsidR="00EE186A" w:rsidRDefault="00EE186A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E186A">
        <w:rPr>
          <w:rFonts w:ascii="TimesNewRoman" w:hAnsi="TimesNewRoman" w:cs="TimesNewRoman"/>
          <w:b/>
          <w:sz w:val="28"/>
          <w:szCs w:val="28"/>
        </w:rPr>
        <w:t>Техника операции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EE186A" w:rsidRPr="00EE186A" w:rsidRDefault="00EE186A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Проводят круговой разрез конъюнктивы у лимба, прямые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мышцы берут на лигатуры. Под контролем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офтальмоскопии осуществляют локализацию разрывов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соответственно их проекции на склеру, которая отмечается бриллиантовым зеленым.</w:t>
      </w:r>
    </w:p>
    <w:p w:rsidR="00EE186A" w:rsidRPr="00EE186A" w:rsidRDefault="00F627CD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Круговое пломбирование </w:t>
      </w:r>
      <w:r w:rsidR="00EE186A" w:rsidRPr="00EE186A">
        <w:rPr>
          <w:rFonts w:ascii="TimesNewRoman" w:hAnsi="TimesNewRoman" w:cs="TimesNewRoman"/>
          <w:sz w:val="28"/>
          <w:szCs w:val="28"/>
        </w:rPr>
        <w:t>склеры может осуществляться силиконовой лентой или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 xml:space="preserve">силиконовой губкой. При использовании ленты, </w:t>
      </w:r>
      <w:proofErr w:type="gramStart"/>
      <w:r w:rsidR="00EE186A" w:rsidRPr="00EE186A">
        <w:rPr>
          <w:rFonts w:ascii="TimesNewRoman" w:hAnsi="TimesNewRoman" w:cs="TimesNewRoman"/>
          <w:sz w:val="28"/>
          <w:szCs w:val="28"/>
        </w:rPr>
        <w:t>последнюю</w:t>
      </w:r>
      <w:proofErr w:type="gramEnd"/>
      <w:r w:rsidR="00EE186A" w:rsidRPr="00EE186A">
        <w:rPr>
          <w:rFonts w:ascii="TimesNewRoman" w:hAnsi="TimesNewRoman" w:cs="TimesNewRoman"/>
          <w:sz w:val="28"/>
          <w:szCs w:val="28"/>
        </w:rPr>
        <w:t xml:space="preserve"> фиксируют к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A319DD">
        <w:rPr>
          <w:rFonts w:ascii="TimesNewRoman" w:hAnsi="TimesNewRoman" w:cs="TimesNewRoman"/>
          <w:sz w:val="28"/>
          <w:szCs w:val="28"/>
        </w:rPr>
        <w:t xml:space="preserve">склере </w:t>
      </w:r>
      <w:r w:rsidR="00C6010B">
        <w:rPr>
          <w:rFonts w:ascii="TimesNewRoman" w:hAnsi="TimesNewRoman" w:cs="TimesNewRoman"/>
          <w:sz w:val="28"/>
          <w:szCs w:val="28"/>
        </w:rPr>
        <w:t xml:space="preserve"> в экваториальной зоне </w:t>
      </w:r>
      <w:r w:rsidR="00A319DD">
        <w:rPr>
          <w:rFonts w:ascii="TimesNewRoman" w:hAnsi="TimesNewRoman" w:cs="TimesNewRoman"/>
          <w:sz w:val="28"/>
          <w:szCs w:val="28"/>
        </w:rPr>
        <w:t>П-образными швами</w:t>
      </w:r>
      <w:r w:rsidR="00EE186A">
        <w:rPr>
          <w:rFonts w:ascii="TimesNewRoman" w:hAnsi="TimesNewRoman" w:cs="TimesNewRoman"/>
          <w:sz w:val="28"/>
          <w:szCs w:val="28"/>
        </w:rPr>
        <w:t>.</w:t>
      </w:r>
      <w:r w:rsidR="00A319DD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 xml:space="preserve">Концы ленты </w:t>
      </w:r>
      <w:r w:rsidR="00EE186A" w:rsidRPr="00EE186A">
        <w:rPr>
          <w:rFonts w:ascii="TimesNewRoman" w:hAnsi="TimesNewRoman" w:cs="TimesNewRoman"/>
          <w:sz w:val="28"/>
          <w:szCs w:val="28"/>
        </w:rPr>
        <w:lastRenderedPageBreak/>
        <w:t>скрепляют за счет силиконовой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>трубочки или за счет П-образного и 2-х узловых швов. При использовании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>силиконового жгута (ИЭЖ-6),</w:t>
      </w:r>
      <w:r w:rsidR="00A319DD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 w:rsidR="00E8524B">
        <w:rPr>
          <w:rFonts w:ascii="TimesNewRoman" w:hAnsi="TimesNewRoman" w:cs="TimesNewRoman"/>
          <w:sz w:val="28"/>
          <w:szCs w:val="28"/>
        </w:rPr>
        <w:t>последний</w:t>
      </w:r>
      <w:proofErr w:type="gramEnd"/>
      <w:r w:rsidR="00E8524B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>сначала разрезают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>пополам, а потом подшивают к склере узловыми швами так, чтобы гладкая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>поверхность рассеченного пористого жгута была обращена к склере. Подшивание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 xml:space="preserve">силиконовой губки </w:t>
      </w:r>
      <w:r w:rsidR="00C6010B">
        <w:rPr>
          <w:rFonts w:ascii="TimesNewRoman" w:hAnsi="TimesNewRoman" w:cs="TimesNewRoman"/>
          <w:sz w:val="28"/>
          <w:szCs w:val="28"/>
        </w:rPr>
        <w:t xml:space="preserve">в экваториальной зоне </w:t>
      </w:r>
      <w:r w:rsidR="00EE186A" w:rsidRPr="00EE186A">
        <w:rPr>
          <w:rFonts w:ascii="TimesNewRoman" w:hAnsi="TimesNewRoman" w:cs="TimesNewRoman"/>
          <w:sz w:val="28"/>
          <w:szCs w:val="28"/>
        </w:rPr>
        <w:t>осуществляют с одновременным натягиванием ее на 5-7 мм после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 xml:space="preserve">каждого шва. По показаниям проводят выпускание </w:t>
      </w:r>
      <w:proofErr w:type="spellStart"/>
      <w:r w:rsidR="00EE186A" w:rsidRPr="00EE186A">
        <w:rPr>
          <w:rFonts w:ascii="TimesNewRoman" w:hAnsi="TimesNewRoman" w:cs="TimesNewRoman"/>
          <w:sz w:val="28"/>
          <w:szCs w:val="28"/>
        </w:rPr>
        <w:t>субретинальной</w:t>
      </w:r>
      <w:proofErr w:type="spellEnd"/>
      <w:r w:rsidR="00EE186A" w:rsidRPr="00EE186A">
        <w:rPr>
          <w:rFonts w:ascii="TimesNewRoman" w:hAnsi="TimesNewRoman" w:cs="TimesNewRoman"/>
          <w:sz w:val="28"/>
          <w:szCs w:val="28"/>
        </w:rPr>
        <w:t xml:space="preserve"> жидкости в </w:t>
      </w:r>
      <w:proofErr w:type="spellStart"/>
      <w:r w:rsidR="00EE186A" w:rsidRPr="00EE186A">
        <w:rPr>
          <w:rFonts w:ascii="TimesNewRoman" w:hAnsi="TimesNewRoman" w:cs="TimesNewRoman"/>
          <w:sz w:val="28"/>
          <w:szCs w:val="28"/>
        </w:rPr>
        <w:t>нижне-внутреннем</w:t>
      </w:r>
      <w:proofErr w:type="spellEnd"/>
      <w:r w:rsidR="00EE186A" w:rsidRPr="00EE186A">
        <w:rPr>
          <w:rFonts w:ascii="TimesNewRoman" w:hAnsi="TimesNewRoman" w:cs="TimesNewRoman"/>
          <w:sz w:val="28"/>
          <w:szCs w:val="28"/>
        </w:rPr>
        <w:t xml:space="preserve"> квадранте (для </w:t>
      </w:r>
      <w:proofErr w:type="spellStart"/>
      <w:r w:rsidR="00EE186A" w:rsidRPr="00EE186A">
        <w:rPr>
          <w:rFonts w:ascii="TimesNewRoman" w:hAnsi="TimesNewRoman" w:cs="TimesNewRoman"/>
          <w:sz w:val="28"/>
          <w:szCs w:val="28"/>
        </w:rPr>
        <w:t>избежания</w:t>
      </w:r>
      <w:proofErr w:type="spellEnd"/>
      <w:r w:rsidR="00EE186A" w:rsidRPr="00EE186A">
        <w:rPr>
          <w:rFonts w:ascii="TimesNewRoman" w:hAnsi="TimesNewRoman" w:cs="TimesNewRoman"/>
          <w:sz w:val="28"/>
          <w:szCs w:val="28"/>
        </w:rPr>
        <w:t xml:space="preserve"> повреждения макулы) при тотальных отслойках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>сетчатки или на высоте пузыря отслоенной сетчатки при ограниченных или обширных</w:t>
      </w:r>
      <w:r w:rsidR="00EE186A">
        <w:rPr>
          <w:rFonts w:ascii="TimesNewRoman" w:hAnsi="TimesNewRoman" w:cs="TimesNewRoman"/>
          <w:sz w:val="28"/>
          <w:szCs w:val="28"/>
        </w:rPr>
        <w:t xml:space="preserve"> </w:t>
      </w:r>
      <w:r w:rsidR="00EE186A" w:rsidRPr="00EE186A">
        <w:rPr>
          <w:rFonts w:ascii="TimesNewRoman" w:hAnsi="TimesNewRoman" w:cs="TimesNewRoman"/>
          <w:sz w:val="28"/>
          <w:szCs w:val="28"/>
        </w:rPr>
        <w:t>отслойках сетчатки. Место пункции должно находиться под лентой</w:t>
      </w:r>
      <w:r w:rsidR="00EE186A">
        <w:rPr>
          <w:rFonts w:ascii="TimesNewRoman" w:hAnsi="TimesNewRoman" w:cs="TimesNewRoman"/>
          <w:sz w:val="28"/>
          <w:szCs w:val="28"/>
        </w:rPr>
        <w:t>.</w:t>
      </w:r>
      <w:r w:rsidR="00EE186A" w:rsidRPr="00EE186A">
        <w:rPr>
          <w:rFonts w:ascii="TimesNewRoman" w:hAnsi="TimesNewRoman" w:cs="TimesNewRoman"/>
          <w:sz w:val="28"/>
          <w:szCs w:val="28"/>
        </w:rPr>
        <w:t xml:space="preserve"> </w:t>
      </w:r>
    </w:p>
    <w:p w:rsidR="00EE186A" w:rsidRPr="00EE186A" w:rsidRDefault="00EE186A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E186A">
        <w:rPr>
          <w:rFonts w:ascii="TimesNewRoman" w:hAnsi="TimesNewRoman" w:cs="TimesNewRoman"/>
          <w:sz w:val="28"/>
          <w:szCs w:val="28"/>
        </w:rPr>
        <w:t>Натяжение как ленты, так и губки осуществляют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под контролем офтальмоскопии: при появлении артериальной пульсации на диске</w:t>
      </w:r>
    </w:p>
    <w:p w:rsidR="00EE186A" w:rsidRDefault="00EE186A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E186A">
        <w:rPr>
          <w:rFonts w:ascii="TimesNewRoman" w:hAnsi="TimesNewRoman" w:cs="TimesNewRoman"/>
          <w:sz w:val="28"/>
          <w:szCs w:val="28"/>
        </w:rPr>
        <w:t>зрительного нерва или отеке роговицы, что свидетельствует о повышении ВГД,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необходимо дополнительное выпускание субретинальной жидкости, если она еще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 xml:space="preserve">сохраняется под сетчаткой, а при ее отсутствии проводят </w:t>
      </w:r>
      <w:proofErr w:type="spellStart"/>
      <w:r w:rsidRPr="00EE186A">
        <w:rPr>
          <w:rFonts w:ascii="TimesNewRoman" w:hAnsi="TimesNewRoman" w:cs="TimesNewRoman"/>
          <w:sz w:val="28"/>
          <w:szCs w:val="28"/>
        </w:rPr>
        <w:t>парацентез</w:t>
      </w:r>
      <w:proofErr w:type="spellEnd"/>
      <w:r w:rsidRPr="00EE186A">
        <w:rPr>
          <w:rFonts w:ascii="TimesNewRoman" w:hAnsi="TimesNewRoman" w:cs="TimesNewRoman"/>
          <w:sz w:val="28"/>
          <w:szCs w:val="28"/>
        </w:rPr>
        <w:t xml:space="preserve"> роговицы для нормализации ВГД. При появлении гипотонии после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выпускания субретинальной жидкости необходимо ввести физиологический раствор до</w:t>
      </w:r>
      <w:r w:rsidR="00E8524B"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нормализации ВГД. Введение физиологического раствора осуществляют на расстоянии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4мм от лимба, с помощью шприца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 xml:space="preserve">тонкой инъекционной (инсулиновой) иглы. </w:t>
      </w:r>
    </w:p>
    <w:p w:rsidR="00EE186A" w:rsidRPr="00EE186A" w:rsidRDefault="00EE186A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E186A">
        <w:rPr>
          <w:rFonts w:ascii="TimesNewRoman" w:hAnsi="TimesNewRoman" w:cs="TimesNewRoman"/>
          <w:sz w:val="28"/>
          <w:szCs w:val="28"/>
        </w:rPr>
        <w:t>После чего снимают лигатуры,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 xml:space="preserve">накладывают 2 узловых шва на конъюнктиву. </w:t>
      </w:r>
      <w:proofErr w:type="spellStart"/>
      <w:r w:rsidRPr="00EE186A">
        <w:rPr>
          <w:rFonts w:ascii="TimesNewRoman" w:hAnsi="TimesNewRoman" w:cs="TimesNewRoman"/>
          <w:sz w:val="28"/>
          <w:szCs w:val="28"/>
        </w:rPr>
        <w:t>Субконъюнктивально</w:t>
      </w:r>
      <w:proofErr w:type="spellEnd"/>
      <w:r w:rsidRPr="00EE186A">
        <w:rPr>
          <w:rFonts w:ascii="TimesNewRoman" w:hAnsi="TimesNewRoman" w:cs="TimesNewRoman"/>
          <w:sz w:val="28"/>
          <w:szCs w:val="28"/>
        </w:rPr>
        <w:t xml:space="preserve"> вводят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EE186A">
        <w:rPr>
          <w:rFonts w:ascii="TimesNewRoman" w:hAnsi="TimesNewRoman" w:cs="TimesNewRoman"/>
          <w:sz w:val="28"/>
          <w:szCs w:val="28"/>
        </w:rPr>
        <w:t>антибиотики и кортикостероиды.</w:t>
      </w:r>
    </w:p>
    <w:p w:rsidR="00BF46EB" w:rsidRDefault="00E8524B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E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Показания </w:t>
      </w:r>
      <w:r w:rsidRPr="00EE186A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EE186A">
        <w:rPr>
          <w:rFonts w:ascii="TimesNewRoman" w:hAnsi="TimesNewRoman" w:cs="TimesNewRoman"/>
          <w:b/>
          <w:sz w:val="28"/>
          <w:szCs w:val="28"/>
        </w:rPr>
        <w:t xml:space="preserve">к проведению </w:t>
      </w:r>
      <w:r>
        <w:rPr>
          <w:rFonts w:ascii="TimesNewRoman" w:hAnsi="TimesNewRoman" w:cs="TimesNewRoman"/>
          <w:b/>
          <w:sz w:val="28"/>
          <w:szCs w:val="28"/>
        </w:rPr>
        <w:t xml:space="preserve">локального </w:t>
      </w:r>
      <w:proofErr w:type="spellStart"/>
      <w:r>
        <w:rPr>
          <w:rFonts w:ascii="TimesNewRoman" w:hAnsi="TimesNewRoman" w:cs="TimesNewRoman"/>
          <w:b/>
          <w:sz w:val="28"/>
          <w:szCs w:val="28"/>
        </w:rPr>
        <w:t>эписклерального</w:t>
      </w:r>
      <w:proofErr w:type="spellEnd"/>
      <w:r>
        <w:rPr>
          <w:rFonts w:ascii="TimesNewRoman" w:hAnsi="TimesNewRoman" w:cs="TimesNewRoman"/>
          <w:b/>
          <w:sz w:val="28"/>
          <w:szCs w:val="28"/>
        </w:rPr>
        <w:t xml:space="preserve"> пломбирования</w:t>
      </w:r>
      <w:r w:rsidR="00BF46EB">
        <w:rPr>
          <w:rFonts w:ascii="TimesNewRoman" w:hAnsi="TimesNewRoman" w:cs="TimesNewRoman"/>
          <w:sz w:val="28"/>
          <w:szCs w:val="28"/>
        </w:rPr>
        <w:t xml:space="preserve"> </w:t>
      </w:r>
    </w:p>
    <w:p w:rsidR="008B19D7" w:rsidRPr="008B19D7" w:rsidRDefault="008B19D7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</w:t>
      </w:r>
      <w:r w:rsidRPr="008B19D7">
        <w:rPr>
          <w:rFonts w:ascii="TimesNewRoman" w:hAnsi="TimesNewRoman" w:cs="TimesNewRoman"/>
          <w:sz w:val="28"/>
          <w:szCs w:val="28"/>
        </w:rPr>
        <w:t>Ограниченная или обширная отслойка сетчатки с одиночным разрывом;</w:t>
      </w:r>
    </w:p>
    <w:p w:rsidR="008B19D7" w:rsidRPr="008B19D7" w:rsidRDefault="008B19D7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8B19D7">
        <w:rPr>
          <w:rFonts w:ascii="TimesNewRoman" w:hAnsi="TimesNewRoman" w:cs="TimesNewRoman"/>
          <w:sz w:val="28"/>
          <w:szCs w:val="28"/>
        </w:rPr>
        <w:t xml:space="preserve">2. </w:t>
      </w:r>
      <w:r>
        <w:rPr>
          <w:rFonts w:ascii="TimesNewRoman" w:hAnsi="TimesNewRoman" w:cs="TimesNewRoman"/>
          <w:sz w:val="28"/>
          <w:szCs w:val="28"/>
        </w:rPr>
        <w:t>Отслойка сетчатки с д</w:t>
      </w:r>
      <w:r w:rsidRPr="008B19D7">
        <w:rPr>
          <w:rFonts w:ascii="TimesNewRoman" w:hAnsi="TimesNewRoman" w:cs="TimesNewRoman"/>
          <w:sz w:val="28"/>
          <w:szCs w:val="28"/>
        </w:rPr>
        <w:t>в</w:t>
      </w:r>
      <w:r>
        <w:rPr>
          <w:rFonts w:ascii="TimesNewRoman" w:hAnsi="TimesNewRoman" w:cs="TimesNewRoman"/>
          <w:sz w:val="28"/>
          <w:szCs w:val="28"/>
        </w:rPr>
        <w:t>умя</w:t>
      </w:r>
      <w:r w:rsidRPr="008B19D7">
        <w:rPr>
          <w:rFonts w:ascii="TimesNewRoman" w:hAnsi="TimesNewRoman" w:cs="TimesNewRoman"/>
          <w:sz w:val="28"/>
          <w:szCs w:val="28"/>
        </w:rPr>
        <w:t xml:space="preserve"> и более разрыва</w:t>
      </w:r>
      <w:r>
        <w:rPr>
          <w:rFonts w:ascii="TimesNewRoman" w:hAnsi="TimesNewRoman" w:cs="TimesNewRoman"/>
          <w:sz w:val="28"/>
          <w:szCs w:val="28"/>
        </w:rPr>
        <w:t xml:space="preserve">ми </w:t>
      </w:r>
      <w:r w:rsidRPr="008B19D7">
        <w:rPr>
          <w:rFonts w:ascii="TimesNewRoman" w:hAnsi="TimesNewRoman" w:cs="TimesNewRoman"/>
          <w:sz w:val="28"/>
          <w:szCs w:val="28"/>
        </w:rPr>
        <w:t>в смежных квадрантах глазного дна;</w:t>
      </w:r>
    </w:p>
    <w:p w:rsidR="008B19D7" w:rsidRPr="008B19D7" w:rsidRDefault="008B19D7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8B19D7">
        <w:rPr>
          <w:rFonts w:ascii="TimesNewRoman" w:hAnsi="TimesNewRoman" w:cs="TimesNewRoman"/>
          <w:sz w:val="28"/>
          <w:szCs w:val="28"/>
        </w:rPr>
        <w:t>3. Отслойка сетчатки с отрывом её от зубчатой линии.</w:t>
      </w:r>
    </w:p>
    <w:p w:rsidR="00731B52" w:rsidRDefault="00731B52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E186A">
        <w:rPr>
          <w:rFonts w:ascii="TimesNewRoman" w:hAnsi="TimesNewRoman" w:cs="TimesNewRoman"/>
          <w:b/>
          <w:sz w:val="28"/>
          <w:szCs w:val="28"/>
        </w:rPr>
        <w:t>Техника операции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731B52" w:rsidRPr="00731B52" w:rsidRDefault="00731B52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731B52">
        <w:rPr>
          <w:rFonts w:ascii="TimesNewRoman" w:hAnsi="TimesNewRoman" w:cs="TimesNewRoman"/>
          <w:sz w:val="28"/>
          <w:szCs w:val="28"/>
        </w:rPr>
        <w:lastRenderedPageBreak/>
        <w:t>Проводят круговой разрез конъюнктивы у лимба, прямые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мышцы берут на лигатуры. Под контролем офтальмоскопии проводят локализацию</w:t>
      </w:r>
    </w:p>
    <w:p w:rsidR="00731B52" w:rsidRPr="00731B52" w:rsidRDefault="00731B52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731B52">
        <w:rPr>
          <w:rFonts w:ascii="TimesNewRoman" w:hAnsi="TimesNewRoman" w:cs="TimesNewRoman"/>
          <w:sz w:val="28"/>
          <w:szCs w:val="28"/>
        </w:rPr>
        <w:t>разрыва соответственно его проекции на склере, которая отмечается бриллиантовым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зеленым. Локальное пломбирование склеры проводят силиконовым жгутом ИЭЖ-6 или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ИЭЖ-10 в зависимости от размера разрыва. Жгут разрезают пополам, соответственно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размеру разрыва выкраивают пломбу, которую затем подшивают гладкой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 xml:space="preserve">поверхностью к склере узловыми швами. </w:t>
      </w:r>
      <w:r w:rsidR="00E8524B">
        <w:rPr>
          <w:rFonts w:ascii="TimesNewRoman" w:hAnsi="TimesNewRoman" w:cs="TimesNewRoman"/>
          <w:sz w:val="28"/>
          <w:szCs w:val="28"/>
        </w:rPr>
        <w:t>П</w:t>
      </w:r>
      <w:r w:rsidRPr="00731B52">
        <w:rPr>
          <w:rFonts w:ascii="TimesNewRoman" w:hAnsi="TimesNewRoman" w:cs="TimesNewRoman"/>
          <w:sz w:val="28"/>
          <w:szCs w:val="28"/>
        </w:rPr>
        <w:t>одшивания пломбы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 xml:space="preserve">(перпендикулярно или параллельно зубчатой линии) </w:t>
      </w:r>
      <w:r w:rsidR="00E8524B">
        <w:rPr>
          <w:rFonts w:ascii="TimesNewRoman" w:hAnsi="TimesNewRoman" w:cs="TimesNewRoman"/>
          <w:sz w:val="28"/>
          <w:szCs w:val="28"/>
        </w:rPr>
        <w:t xml:space="preserve">осуществляется </w:t>
      </w:r>
      <w:r w:rsidRPr="00731B52">
        <w:rPr>
          <w:rFonts w:ascii="TimesNewRoman" w:hAnsi="TimesNewRoman" w:cs="TimesNewRoman"/>
          <w:sz w:val="28"/>
          <w:szCs w:val="28"/>
        </w:rPr>
        <w:t>в соответствии с</w:t>
      </w:r>
      <w:r w:rsidR="00E8524B">
        <w:rPr>
          <w:rFonts w:ascii="TimesNewRoman" w:hAnsi="TimesNewRoman" w:cs="TimesNewRoman"/>
          <w:sz w:val="28"/>
          <w:szCs w:val="28"/>
        </w:rPr>
        <w:t xml:space="preserve">  </w:t>
      </w:r>
      <w:r w:rsidRPr="00731B52">
        <w:rPr>
          <w:rFonts w:ascii="TimesNewRoman" w:hAnsi="TimesNewRoman" w:cs="TimesNewRoman"/>
          <w:sz w:val="28"/>
          <w:szCs w:val="28"/>
        </w:rPr>
        <w:t>расположением разрыва на глазном дне, то есть вектор направленности вдавления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пломбы на склере и вектор направленности разрыва должны совпадать. При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расположении вектора разрыва перпендикулярно зубчатой линии пломбу подшивают 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 xml:space="preserve">склере </w:t>
      </w:r>
      <w:r>
        <w:rPr>
          <w:rFonts w:ascii="TimesNewRoman" w:hAnsi="TimesNewRoman" w:cs="TimesNewRoman"/>
          <w:sz w:val="28"/>
          <w:szCs w:val="28"/>
        </w:rPr>
        <w:t>радиально</w:t>
      </w:r>
      <w:r w:rsidRPr="00731B52">
        <w:rPr>
          <w:rFonts w:ascii="TimesNewRoman" w:hAnsi="TimesNewRoman" w:cs="TimesNewRoman"/>
          <w:sz w:val="28"/>
          <w:szCs w:val="28"/>
        </w:rPr>
        <w:t>, при расположении вектора разрыва экваториально, пломбу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подшивают параллельно зубчатой линии. Подшивание силиконовой губки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осуществляют с одновременным подтягиванием ее на 3-4 мм после каждого шва.</w:t>
      </w:r>
    </w:p>
    <w:p w:rsidR="00731B52" w:rsidRPr="00731B52" w:rsidRDefault="00731B52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731B52">
        <w:rPr>
          <w:rFonts w:ascii="TimesNewRoman" w:hAnsi="TimesNewRoman" w:cs="TimesNewRoman"/>
          <w:sz w:val="28"/>
          <w:szCs w:val="28"/>
        </w:rPr>
        <w:t>Проводят контрольную офтальмоскопию: разрыв должен находиться на высоте вала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вдавления на расстоянии 2,0 мм. от его скатов. По показаниям проводят выпускание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731B52">
        <w:rPr>
          <w:rFonts w:ascii="TimesNewRoman" w:hAnsi="TimesNewRoman" w:cs="TimesNewRoman"/>
          <w:sz w:val="28"/>
          <w:szCs w:val="28"/>
        </w:rPr>
        <w:t>субретинальной</w:t>
      </w:r>
      <w:proofErr w:type="spellEnd"/>
      <w:r w:rsidRPr="00731B52">
        <w:rPr>
          <w:rFonts w:ascii="TimesNewRoman" w:hAnsi="TimesNewRoman" w:cs="TimesNewRoman"/>
          <w:sz w:val="28"/>
          <w:szCs w:val="28"/>
        </w:rPr>
        <w:t xml:space="preserve"> жидкости в </w:t>
      </w:r>
      <w:proofErr w:type="spellStart"/>
      <w:r w:rsidRPr="00731B52">
        <w:rPr>
          <w:rFonts w:ascii="TimesNewRoman" w:hAnsi="TimesNewRoman" w:cs="TimesNewRoman"/>
          <w:sz w:val="28"/>
          <w:szCs w:val="28"/>
        </w:rPr>
        <w:t>нижне-внутреннем</w:t>
      </w:r>
      <w:proofErr w:type="spellEnd"/>
      <w:r w:rsidRPr="00731B52">
        <w:rPr>
          <w:rFonts w:ascii="TimesNewRoman" w:hAnsi="TimesNewRoman" w:cs="TimesNewRoman"/>
          <w:sz w:val="28"/>
          <w:szCs w:val="28"/>
        </w:rPr>
        <w:t xml:space="preserve"> квадранте, если отслойка захватывает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этот квадрант, или на высоте пузыря отслоенной сетчатки. Место пункции должно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находиться под силиконовой пломбой</w:t>
      </w:r>
      <w:r>
        <w:rPr>
          <w:rFonts w:ascii="TimesNewRoman" w:hAnsi="TimesNewRoman" w:cs="TimesNewRoman"/>
          <w:sz w:val="28"/>
          <w:szCs w:val="28"/>
        </w:rPr>
        <w:t>.</w:t>
      </w:r>
      <w:r w:rsidRPr="00731B52">
        <w:rPr>
          <w:rFonts w:ascii="TimesNewRoman" w:hAnsi="TimesNewRoman" w:cs="TimesNewRoman"/>
          <w:sz w:val="28"/>
          <w:szCs w:val="28"/>
        </w:rPr>
        <w:t xml:space="preserve"> При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появлении гипотонии после выпускания субретинальной жидкости необходимо ввести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физиологический раствор до нормализации ВГД</w:t>
      </w:r>
      <w:r>
        <w:rPr>
          <w:rFonts w:ascii="TimesNewRoman" w:hAnsi="TimesNewRoman" w:cs="TimesNewRoman"/>
          <w:sz w:val="28"/>
          <w:szCs w:val="28"/>
        </w:rPr>
        <w:t xml:space="preserve">  (аналогично как при операции</w:t>
      </w:r>
      <w:r w:rsidR="00E8524B">
        <w:rPr>
          <w:rFonts w:ascii="TimesNewRoman" w:hAnsi="TimesNewRoman" w:cs="TimesNewRoman"/>
          <w:sz w:val="28"/>
          <w:szCs w:val="28"/>
        </w:rPr>
        <w:t xml:space="preserve"> кругового пломбирования)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731B52" w:rsidRPr="00731B52" w:rsidRDefault="00731B52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731B52">
        <w:rPr>
          <w:rFonts w:ascii="TimesNewRoman" w:hAnsi="TimesNewRoman" w:cs="TimesNewRoman"/>
          <w:sz w:val="28"/>
          <w:szCs w:val="28"/>
        </w:rPr>
        <w:t>После чего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731B52">
        <w:rPr>
          <w:rFonts w:ascii="TimesNewRoman" w:hAnsi="TimesNewRoman" w:cs="TimesNewRoman"/>
          <w:sz w:val="28"/>
          <w:szCs w:val="28"/>
        </w:rPr>
        <w:t>снимаются лигатуры, накладывают 2 узловых шва на конъюнктиву.</w:t>
      </w:r>
    </w:p>
    <w:p w:rsidR="00731B52" w:rsidRDefault="00731B52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731B52">
        <w:rPr>
          <w:rFonts w:ascii="TimesNewRoman" w:hAnsi="TimesNewRoman" w:cs="TimesNewRoman"/>
          <w:sz w:val="28"/>
          <w:szCs w:val="28"/>
        </w:rPr>
        <w:t>Субконъюнктивально</w:t>
      </w:r>
      <w:proofErr w:type="spellEnd"/>
      <w:r w:rsidRPr="00731B52">
        <w:rPr>
          <w:rFonts w:ascii="TimesNewRoman" w:hAnsi="TimesNewRoman" w:cs="TimesNewRoman"/>
          <w:sz w:val="28"/>
          <w:szCs w:val="28"/>
        </w:rPr>
        <w:t xml:space="preserve"> вводят антибиотики и кортикостероиды.</w:t>
      </w:r>
    </w:p>
    <w:p w:rsidR="00E8524B" w:rsidRPr="00731B52" w:rsidRDefault="00E8524B" w:rsidP="00731B5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FA5C08" w:rsidRPr="00E8524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28"/>
          <w:szCs w:val="28"/>
        </w:rPr>
      </w:pPr>
      <w:r w:rsidRPr="00E8524B">
        <w:rPr>
          <w:rFonts w:ascii="TimesNewRoman" w:hAnsi="TimesNewRoman" w:cs="TimesNewRoman"/>
          <w:b/>
          <w:sz w:val="28"/>
          <w:szCs w:val="28"/>
        </w:rPr>
        <w:t>Модификация локального</w:t>
      </w:r>
      <w:r w:rsidR="00E8524B">
        <w:rPr>
          <w:rFonts w:ascii="TimesNewRoman" w:hAnsi="TimesNewRoman" w:cs="TimesNewRoman"/>
          <w:b/>
          <w:sz w:val="28"/>
          <w:szCs w:val="28"/>
        </w:rPr>
        <w:t xml:space="preserve"> </w:t>
      </w:r>
      <w:proofErr w:type="spellStart"/>
      <w:r w:rsidR="00E8524B">
        <w:rPr>
          <w:rFonts w:ascii="TimesNewRoman" w:hAnsi="TimesNewRoman" w:cs="TimesNewRoman"/>
          <w:b/>
          <w:sz w:val="28"/>
          <w:szCs w:val="28"/>
        </w:rPr>
        <w:t>эписклерального</w:t>
      </w:r>
      <w:proofErr w:type="spellEnd"/>
      <w:r w:rsidR="00E8524B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b/>
          <w:sz w:val="28"/>
          <w:szCs w:val="28"/>
        </w:rPr>
        <w:t xml:space="preserve"> пломбирования</w:t>
      </w:r>
      <w:r w:rsidR="00E8524B">
        <w:rPr>
          <w:rFonts w:ascii="TimesNewRoman" w:hAnsi="TimesNewRoman" w:cs="TimesNewRoman"/>
          <w:b/>
          <w:sz w:val="28"/>
          <w:szCs w:val="28"/>
        </w:rPr>
        <w:t xml:space="preserve"> при отрывах сетчатки от</w:t>
      </w:r>
      <w:r w:rsidR="00C6010B">
        <w:rPr>
          <w:rFonts w:ascii="TimesNewRoman" w:hAnsi="TimesNewRoman" w:cs="TimesNewRoman"/>
          <w:b/>
          <w:sz w:val="28"/>
          <w:szCs w:val="28"/>
        </w:rPr>
        <w:t xml:space="preserve"> зубчатой линии</w:t>
      </w:r>
      <w:r w:rsidRPr="00E8524B">
        <w:rPr>
          <w:rFonts w:ascii="TimesNewRoman" w:hAnsi="TimesNewRoman" w:cs="TimesNewRoman"/>
          <w:b/>
          <w:sz w:val="28"/>
          <w:szCs w:val="28"/>
        </w:rPr>
        <w:t>.</w:t>
      </w:r>
    </w:p>
    <w:p w:rsidR="00FA5C08" w:rsidRPr="00E8524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8524B">
        <w:rPr>
          <w:rFonts w:ascii="TimesNewRoman" w:hAnsi="TimesNewRoman" w:cs="TimesNewRoman"/>
          <w:sz w:val="28"/>
          <w:szCs w:val="28"/>
        </w:rPr>
        <w:lastRenderedPageBreak/>
        <w:t>Проводят круговой разрез конъюнктивы у лимба, прямые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>мышцы берут на лигатуры. Под контролем офтальмоскопии осуществляют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>локализацию отрыва соответственно его проекции на склере, которую отмечают</w:t>
      </w:r>
    </w:p>
    <w:p w:rsidR="00FA5C08" w:rsidRPr="00E8524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8524B">
        <w:rPr>
          <w:rFonts w:ascii="TimesNewRoman" w:hAnsi="TimesNewRoman" w:cs="TimesNewRoman"/>
          <w:sz w:val="28"/>
          <w:szCs w:val="28"/>
        </w:rPr>
        <w:t xml:space="preserve">бриллиантовым зеленым. Локальное </w:t>
      </w:r>
      <w:r w:rsidR="00C6010B">
        <w:rPr>
          <w:rFonts w:ascii="TimesNewRoman" w:hAnsi="TimesNewRoman" w:cs="TimesNewRoman"/>
          <w:sz w:val="28"/>
          <w:szCs w:val="28"/>
        </w:rPr>
        <w:t xml:space="preserve">пломбирование </w:t>
      </w:r>
      <w:r w:rsidRPr="00E8524B">
        <w:rPr>
          <w:rFonts w:ascii="TimesNewRoman" w:hAnsi="TimesNewRoman" w:cs="TimesNewRoman"/>
          <w:sz w:val="28"/>
          <w:szCs w:val="28"/>
        </w:rPr>
        <w:t>склеры проводят силиконовым жгутом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>ИЭЖ-6, разрезанным пополам и соответствующим размеру отрыва. Подшивание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>силиконовой пломбы к склере проводят гладкой поверхностью, обращенной к склере, с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>одновременным ее натяжением на 3-5 мм после каждого шва. Периферический край</w:t>
      </w:r>
    </w:p>
    <w:p w:rsidR="00FA5C08" w:rsidRPr="00E8524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8524B">
        <w:rPr>
          <w:rFonts w:ascii="TimesNewRoman" w:hAnsi="TimesNewRoman" w:cs="TimesNewRoman"/>
          <w:sz w:val="28"/>
          <w:szCs w:val="28"/>
        </w:rPr>
        <w:t>пломбы подшивают соответственно топографии зубчатой линии, а центральный,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>соответственно центральному краю отрыва так, чтобы он отстоял от центрального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>ската вала вдавления на 2-3 мм (рис. 10б)</w:t>
      </w:r>
      <w:r w:rsidR="00C6010B">
        <w:rPr>
          <w:rFonts w:ascii="TimesNewRoman" w:hAnsi="TimesNewRoman" w:cs="TimesNewRoman"/>
          <w:sz w:val="28"/>
          <w:szCs w:val="28"/>
        </w:rPr>
        <w:t>. По показаниям п</w:t>
      </w:r>
      <w:r w:rsidRPr="00E8524B">
        <w:rPr>
          <w:rFonts w:ascii="TimesNewRoman" w:hAnsi="TimesNewRoman" w:cs="TimesNewRoman"/>
          <w:sz w:val="28"/>
          <w:szCs w:val="28"/>
        </w:rPr>
        <w:t xml:space="preserve">роводят </w:t>
      </w:r>
      <w:proofErr w:type="spellStart"/>
      <w:r w:rsidRPr="00E8524B">
        <w:rPr>
          <w:rFonts w:ascii="TimesNewRoman" w:hAnsi="TimesNewRoman" w:cs="TimesNewRoman"/>
          <w:sz w:val="28"/>
          <w:szCs w:val="28"/>
        </w:rPr>
        <w:t>крио</w:t>
      </w:r>
      <w:r w:rsidR="00C6010B">
        <w:rPr>
          <w:rFonts w:ascii="TimesNewRoman" w:hAnsi="TimesNewRoman" w:cs="TimesNewRoman"/>
          <w:sz w:val="28"/>
          <w:szCs w:val="28"/>
        </w:rPr>
        <w:t>коагуляцию</w:t>
      </w:r>
      <w:proofErr w:type="spellEnd"/>
      <w:r w:rsidR="00C6010B">
        <w:rPr>
          <w:rFonts w:ascii="TimesNewRoman" w:hAnsi="TimesNewRoman" w:cs="TimesNewRoman"/>
          <w:sz w:val="28"/>
          <w:szCs w:val="28"/>
        </w:rPr>
        <w:t xml:space="preserve"> сетчатки </w:t>
      </w:r>
      <w:r w:rsidRPr="00E8524B">
        <w:rPr>
          <w:rFonts w:ascii="TimesNewRoman" w:hAnsi="TimesNewRoman" w:cs="TimesNewRoman"/>
          <w:sz w:val="28"/>
          <w:szCs w:val="28"/>
        </w:rPr>
        <w:t>в зоне отрыва.</w:t>
      </w:r>
    </w:p>
    <w:p w:rsidR="00C6010B" w:rsidRPr="00731B52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8524B">
        <w:rPr>
          <w:rFonts w:ascii="TimesNewRoman" w:hAnsi="TimesNewRoman" w:cs="TimesNewRoman"/>
          <w:sz w:val="28"/>
          <w:szCs w:val="28"/>
        </w:rPr>
        <w:t>При показаниях проводят выпускание СРЖ, по возможности на расстоянии от отрыва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Pr="00E8524B">
        <w:rPr>
          <w:rFonts w:ascii="TimesNewRoman" w:hAnsi="TimesNewRoman" w:cs="TimesNewRoman"/>
          <w:sz w:val="28"/>
          <w:szCs w:val="28"/>
        </w:rPr>
        <w:t xml:space="preserve">(смежный с отрывом квадрант) для </w:t>
      </w:r>
      <w:r w:rsidR="00C6010B">
        <w:rPr>
          <w:rFonts w:ascii="TimesNewRoman" w:hAnsi="TimesNewRoman" w:cs="TimesNewRoman"/>
          <w:sz w:val="28"/>
          <w:szCs w:val="28"/>
        </w:rPr>
        <w:t xml:space="preserve">предотвращения </w:t>
      </w:r>
      <w:r w:rsidRPr="00E8524B">
        <w:rPr>
          <w:rFonts w:ascii="TimesNewRoman" w:hAnsi="TimesNewRoman" w:cs="TimesNewRoman"/>
          <w:sz w:val="28"/>
          <w:szCs w:val="28"/>
        </w:rPr>
        <w:t>выпадения стекловидного тела.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="00C6010B" w:rsidRPr="00731B52">
        <w:rPr>
          <w:rFonts w:ascii="TimesNewRoman" w:hAnsi="TimesNewRoman" w:cs="TimesNewRoman"/>
          <w:sz w:val="28"/>
          <w:szCs w:val="28"/>
        </w:rPr>
        <w:t>После чего</w:t>
      </w:r>
      <w:r w:rsidR="00C6010B">
        <w:rPr>
          <w:rFonts w:ascii="TimesNewRoman" w:hAnsi="TimesNewRoman" w:cs="TimesNewRoman"/>
          <w:sz w:val="28"/>
          <w:szCs w:val="28"/>
        </w:rPr>
        <w:t xml:space="preserve"> </w:t>
      </w:r>
      <w:r w:rsidR="00C6010B" w:rsidRPr="00731B52">
        <w:rPr>
          <w:rFonts w:ascii="TimesNewRoman" w:hAnsi="TimesNewRoman" w:cs="TimesNewRoman"/>
          <w:sz w:val="28"/>
          <w:szCs w:val="28"/>
        </w:rPr>
        <w:t>снимаются лигатуры, накладывают 2 узловых шва на конъюнктиву.</w:t>
      </w:r>
    </w:p>
    <w:p w:rsidR="00C6010B" w:rsidRPr="00FA5C08" w:rsidRDefault="00C6010B" w:rsidP="00C601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 w:rsidRPr="00731B52">
        <w:rPr>
          <w:rFonts w:ascii="TimesNewRoman" w:hAnsi="TimesNewRoman" w:cs="TimesNewRoman"/>
          <w:sz w:val="28"/>
          <w:szCs w:val="28"/>
        </w:rPr>
        <w:t>Субконъюнктивально</w:t>
      </w:r>
      <w:proofErr w:type="spellEnd"/>
      <w:r w:rsidRPr="00731B52">
        <w:rPr>
          <w:rFonts w:ascii="TimesNewRoman" w:hAnsi="TimesNewRoman" w:cs="TimesNewRoman"/>
          <w:sz w:val="28"/>
          <w:szCs w:val="28"/>
        </w:rPr>
        <w:t xml:space="preserve"> вводят антибиотики и кортикостероиды</w:t>
      </w:r>
      <w:r w:rsidRPr="00FA5C08">
        <w:rPr>
          <w:rFonts w:ascii="TimesNewRoman" w:hAnsi="TimesNewRoman" w:cs="TimesNewRoman"/>
          <w:sz w:val="24"/>
          <w:szCs w:val="24"/>
        </w:rPr>
        <w:t xml:space="preserve"> </w:t>
      </w:r>
    </w:p>
    <w:p w:rsidR="00FA5C08" w:rsidRPr="00E8524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C6010B" w:rsidRPr="00C6010B" w:rsidRDefault="00C6010B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28"/>
          <w:szCs w:val="28"/>
        </w:rPr>
      </w:pPr>
      <w:r w:rsidRPr="00C6010B">
        <w:rPr>
          <w:rFonts w:ascii="TimesNewRoman" w:hAnsi="TimesNewRoman" w:cs="TimesNewRoman"/>
          <w:b/>
          <w:sz w:val="28"/>
          <w:szCs w:val="28"/>
        </w:rPr>
        <w:t xml:space="preserve">Показания к </w:t>
      </w:r>
      <w:r w:rsidR="001B6DAF">
        <w:rPr>
          <w:rFonts w:ascii="TimesNewRoman" w:hAnsi="TimesNewRoman" w:cs="TimesNewRoman"/>
          <w:b/>
          <w:sz w:val="28"/>
          <w:szCs w:val="28"/>
        </w:rPr>
        <w:t xml:space="preserve">круговому </w:t>
      </w:r>
      <w:r w:rsidRPr="00C6010B">
        <w:rPr>
          <w:rFonts w:ascii="TimesNewRoman" w:hAnsi="TimesNewRoman" w:cs="TimesNewRoman"/>
          <w:b/>
          <w:sz w:val="28"/>
          <w:szCs w:val="28"/>
        </w:rPr>
        <w:t xml:space="preserve">и локальному </w:t>
      </w:r>
      <w:proofErr w:type="spellStart"/>
      <w:r w:rsidR="001B6DAF">
        <w:rPr>
          <w:rFonts w:ascii="TimesNewRoman" w:hAnsi="TimesNewRoman" w:cs="TimesNewRoman"/>
          <w:b/>
          <w:sz w:val="28"/>
          <w:szCs w:val="28"/>
        </w:rPr>
        <w:t>эписклеральному</w:t>
      </w:r>
      <w:proofErr w:type="spellEnd"/>
      <w:r w:rsidR="001B6DAF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b/>
          <w:sz w:val="28"/>
          <w:szCs w:val="28"/>
        </w:rPr>
        <w:t xml:space="preserve"> пломбированию склеры</w:t>
      </w:r>
    </w:p>
    <w:p w:rsidR="00C6010B" w:rsidRPr="00C6010B" w:rsidRDefault="00C6010B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t>1. Отслойка сетчатки с множественными разрывами разных размеров, в разных квадрантах глазного дна;</w:t>
      </w:r>
    </w:p>
    <w:p w:rsidR="00C6010B" w:rsidRDefault="00C6010B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t>2. Отслойка сетчатки с разрывами, расположенными в одном квадранте, но на разном расстоянии от лимба.</w:t>
      </w:r>
    </w:p>
    <w:p w:rsidR="001B6DAF" w:rsidRDefault="001B6DAF" w:rsidP="001B6DA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EE186A">
        <w:rPr>
          <w:rFonts w:ascii="TimesNewRoman" w:hAnsi="TimesNewRoman" w:cs="TimesNewRoman"/>
          <w:b/>
          <w:sz w:val="28"/>
          <w:szCs w:val="28"/>
        </w:rPr>
        <w:t>Техника операции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FA5C08" w:rsidRPr="00C6010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t>Проводят круговой разрез конъюнктивы у лимба, прямые</w:t>
      </w:r>
    </w:p>
    <w:p w:rsidR="00FA5C08" w:rsidRPr="00C6010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t>мышцы берут на лигатуры. Под контролем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>офтальмоскопии осуществляют локализацию разрыв</w:t>
      </w:r>
      <w:r w:rsidR="001B6DAF">
        <w:rPr>
          <w:rFonts w:ascii="TimesNewRoman" w:hAnsi="TimesNewRoman" w:cs="TimesNewRoman"/>
          <w:sz w:val="28"/>
          <w:szCs w:val="28"/>
        </w:rPr>
        <w:t>ов</w:t>
      </w:r>
      <w:r w:rsidRPr="00C6010B">
        <w:rPr>
          <w:rFonts w:ascii="TimesNewRoman" w:hAnsi="TimesNewRoman" w:cs="TimesNewRoman"/>
          <w:sz w:val="28"/>
          <w:szCs w:val="28"/>
        </w:rPr>
        <w:t xml:space="preserve"> соответственно </w:t>
      </w:r>
      <w:r w:rsidR="001B6DAF">
        <w:rPr>
          <w:rFonts w:ascii="TimesNewRoman" w:hAnsi="TimesNewRoman" w:cs="TimesNewRoman"/>
          <w:sz w:val="28"/>
          <w:szCs w:val="28"/>
        </w:rPr>
        <w:t xml:space="preserve">их </w:t>
      </w:r>
      <w:r w:rsidRPr="00C6010B">
        <w:rPr>
          <w:rFonts w:ascii="TimesNewRoman" w:hAnsi="TimesNewRoman" w:cs="TimesNewRoman"/>
          <w:sz w:val="28"/>
          <w:szCs w:val="28"/>
        </w:rPr>
        <w:t>проекции на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>склере, которая отмечается бриллиантовым зеленым. Соответственно размер</w:t>
      </w:r>
      <w:r w:rsidR="001B6DAF">
        <w:rPr>
          <w:rFonts w:ascii="TimesNewRoman" w:hAnsi="TimesNewRoman" w:cs="TimesNewRoman"/>
          <w:sz w:val="28"/>
          <w:szCs w:val="28"/>
        </w:rPr>
        <w:t>ам</w:t>
      </w:r>
      <w:r w:rsidRPr="00C6010B">
        <w:rPr>
          <w:rFonts w:ascii="TimesNewRoman" w:hAnsi="TimesNewRoman" w:cs="TimesNewRoman"/>
          <w:sz w:val="28"/>
          <w:szCs w:val="28"/>
        </w:rPr>
        <w:t xml:space="preserve"> разрыв</w:t>
      </w:r>
      <w:r w:rsidR="001B6DAF">
        <w:rPr>
          <w:rFonts w:ascii="TimesNewRoman" w:hAnsi="TimesNewRoman" w:cs="TimesNewRoman"/>
          <w:sz w:val="28"/>
          <w:szCs w:val="28"/>
        </w:rPr>
        <w:t>ов</w:t>
      </w:r>
    </w:p>
    <w:p w:rsidR="00FA5C08" w:rsidRPr="00C6010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lastRenderedPageBreak/>
        <w:t>выкраивают пломбу из силиконового жгута, разрезанного пополам, подшивают гладкой поверхностью к склере узловыми швами. Расположение пломбы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>(перпендикулярно или параллельно зубчатой линии) определяется в соответствии с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>расположением вектора направленности разрыва сетчатки, так чтобы вектор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>направленности вдавления пломбы и разрыва совпадали. Фиксацию губки узловыми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>швами к склере осуществляют с одновременным ее натяжением на 3 мм после каждого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>шва. Проводят контрольную офтальмоскопию: разрыв сетчатки должен находится на</w:t>
      </w:r>
    </w:p>
    <w:p w:rsidR="001B6DAF" w:rsidRPr="00C6010B" w:rsidRDefault="00FA5C08" w:rsidP="001B6DA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t xml:space="preserve">высоте вала вдавления, на расстоянии 2 мм от ската вала вдавления. </w:t>
      </w:r>
      <w:r w:rsidR="001B6DAF">
        <w:rPr>
          <w:rFonts w:ascii="TimesNewRoman" w:hAnsi="TimesNewRoman" w:cs="TimesNewRoman"/>
          <w:sz w:val="28"/>
          <w:szCs w:val="28"/>
        </w:rPr>
        <w:t xml:space="preserve">Круговое пломбирование </w:t>
      </w:r>
      <w:r w:rsidRPr="00C6010B">
        <w:rPr>
          <w:rFonts w:ascii="TimesNewRoman" w:hAnsi="TimesNewRoman" w:cs="TimesNewRoman"/>
          <w:sz w:val="28"/>
          <w:szCs w:val="28"/>
        </w:rPr>
        <w:t>склеры осуществляют силиконовой л</w:t>
      </w:r>
      <w:r w:rsidR="001B6DAF">
        <w:rPr>
          <w:rFonts w:ascii="TimesNewRoman" w:hAnsi="TimesNewRoman" w:cs="TimesNewRoman"/>
          <w:sz w:val="28"/>
          <w:szCs w:val="28"/>
        </w:rPr>
        <w:t xml:space="preserve">ентой </w:t>
      </w:r>
      <w:r w:rsidRPr="00C6010B">
        <w:rPr>
          <w:rFonts w:ascii="TimesNewRoman" w:hAnsi="TimesNewRoman" w:cs="TimesNewRoman"/>
          <w:sz w:val="28"/>
          <w:szCs w:val="28"/>
        </w:rPr>
        <w:t xml:space="preserve"> или силиконовой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 xml:space="preserve">губкой для уменьшения </w:t>
      </w:r>
      <w:proofErr w:type="spellStart"/>
      <w:r w:rsidRPr="00C6010B">
        <w:rPr>
          <w:rFonts w:ascii="TimesNewRoman" w:hAnsi="TimesNewRoman" w:cs="TimesNewRoman"/>
          <w:sz w:val="28"/>
          <w:szCs w:val="28"/>
        </w:rPr>
        <w:t>тракции</w:t>
      </w:r>
      <w:proofErr w:type="spellEnd"/>
      <w:r w:rsidRPr="00C6010B">
        <w:rPr>
          <w:rFonts w:ascii="TimesNewRoman" w:hAnsi="TimesNewRoman" w:cs="TimesNewRoman"/>
          <w:sz w:val="28"/>
          <w:szCs w:val="28"/>
        </w:rPr>
        <w:t xml:space="preserve"> стекловидного тела</w:t>
      </w:r>
      <w:r w:rsidR="001B6DAF">
        <w:rPr>
          <w:rFonts w:ascii="TimesNewRoman" w:hAnsi="TimesNewRoman" w:cs="TimesNewRoman"/>
          <w:sz w:val="28"/>
          <w:szCs w:val="28"/>
        </w:rPr>
        <w:t>.</w:t>
      </w:r>
      <w:r w:rsidRPr="00C6010B">
        <w:rPr>
          <w:rFonts w:ascii="TimesNewRoman" w:hAnsi="TimesNewRoman" w:cs="TimesNewRoman"/>
          <w:sz w:val="28"/>
          <w:szCs w:val="28"/>
        </w:rPr>
        <w:t xml:space="preserve"> </w:t>
      </w:r>
    </w:p>
    <w:p w:rsidR="00FA5C08" w:rsidRPr="00C6010B" w:rsidRDefault="00FA5C08" w:rsidP="00C6010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t xml:space="preserve">По показаниям проводят выпускание </w:t>
      </w:r>
      <w:proofErr w:type="spellStart"/>
      <w:r w:rsidRPr="00C6010B">
        <w:rPr>
          <w:rFonts w:ascii="TimesNewRoman" w:hAnsi="TimesNewRoman" w:cs="TimesNewRoman"/>
          <w:sz w:val="28"/>
          <w:szCs w:val="28"/>
        </w:rPr>
        <w:t>субретинальной</w:t>
      </w:r>
      <w:proofErr w:type="spellEnd"/>
      <w:r w:rsidRPr="00C6010B">
        <w:rPr>
          <w:rFonts w:ascii="TimesNewRoman" w:hAnsi="TimesNewRoman" w:cs="TimesNewRoman"/>
          <w:sz w:val="28"/>
          <w:szCs w:val="28"/>
        </w:rPr>
        <w:t xml:space="preserve"> жидкости в </w:t>
      </w:r>
      <w:proofErr w:type="spellStart"/>
      <w:r w:rsidRPr="00C6010B">
        <w:rPr>
          <w:rFonts w:ascii="TimesNewRoman" w:hAnsi="TimesNewRoman" w:cs="TimesNewRoman"/>
          <w:sz w:val="28"/>
          <w:szCs w:val="28"/>
        </w:rPr>
        <w:t>нижне</w:t>
      </w:r>
      <w:proofErr w:type="spellEnd"/>
      <w:r w:rsidRPr="00C6010B">
        <w:rPr>
          <w:rFonts w:ascii="TimesNewRoman" w:hAnsi="TimesNewRoman" w:cs="TimesNewRoman"/>
          <w:sz w:val="28"/>
          <w:szCs w:val="28"/>
        </w:rPr>
        <w:t>-</w:t>
      </w:r>
    </w:p>
    <w:p w:rsidR="00FA5C08" w:rsidRPr="00C6010B" w:rsidRDefault="00FA5C08" w:rsidP="000634D0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C6010B">
        <w:rPr>
          <w:rFonts w:ascii="TimesNewRoman" w:hAnsi="TimesNewRoman" w:cs="TimesNewRoman"/>
          <w:sz w:val="28"/>
          <w:szCs w:val="28"/>
        </w:rPr>
        <w:t>внутреннем квадранте или на высоте пузыря отслоенной сетчатки. Место пункции</w:t>
      </w:r>
      <w:r w:rsidR="001B6DAF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 xml:space="preserve">должно находиться под лентой </w:t>
      </w:r>
      <w:r w:rsidR="000634D0">
        <w:rPr>
          <w:rFonts w:ascii="TimesNewRoman" w:hAnsi="TimesNewRoman" w:cs="TimesNewRoman"/>
          <w:sz w:val="28"/>
          <w:szCs w:val="28"/>
        </w:rPr>
        <w:t xml:space="preserve"> или губкой. По показаниям с</w:t>
      </w:r>
      <w:r w:rsidRPr="00C6010B">
        <w:rPr>
          <w:rFonts w:ascii="TimesNewRoman" w:hAnsi="TimesNewRoman" w:cs="TimesNewRoman"/>
          <w:sz w:val="28"/>
          <w:szCs w:val="28"/>
        </w:rPr>
        <w:t xml:space="preserve">оответственно проекции разрыва на склере проводят </w:t>
      </w:r>
      <w:proofErr w:type="spellStart"/>
      <w:r w:rsidRPr="00C6010B">
        <w:rPr>
          <w:rFonts w:ascii="TimesNewRoman" w:hAnsi="TimesNewRoman" w:cs="TimesNewRoman"/>
          <w:sz w:val="28"/>
          <w:szCs w:val="28"/>
        </w:rPr>
        <w:t>криокоагуляцию</w:t>
      </w:r>
      <w:proofErr w:type="spellEnd"/>
      <w:r w:rsidR="000634D0">
        <w:rPr>
          <w:rFonts w:ascii="TimesNewRoman" w:hAnsi="TimesNewRoman" w:cs="TimesNewRoman"/>
          <w:sz w:val="28"/>
          <w:szCs w:val="28"/>
        </w:rPr>
        <w:t xml:space="preserve"> сетчатки. С</w:t>
      </w:r>
      <w:r w:rsidRPr="00C6010B">
        <w:rPr>
          <w:rFonts w:ascii="TimesNewRoman" w:hAnsi="TimesNewRoman" w:cs="TimesNewRoman"/>
          <w:sz w:val="28"/>
          <w:szCs w:val="28"/>
        </w:rPr>
        <w:t>нимают</w:t>
      </w:r>
      <w:r w:rsidR="000634D0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 xml:space="preserve">лигатуры, накладывают 2 узловых шва на конъюнктиву. </w:t>
      </w:r>
      <w:proofErr w:type="spellStart"/>
      <w:r w:rsidRPr="00C6010B">
        <w:rPr>
          <w:rFonts w:ascii="TimesNewRoman" w:hAnsi="TimesNewRoman" w:cs="TimesNewRoman"/>
          <w:sz w:val="28"/>
          <w:szCs w:val="28"/>
        </w:rPr>
        <w:t>Субконъюнктивально</w:t>
      </w:r>
      <w:proofErr w:type="spellEnd"/>
      <w:r w:rsidRPr="00C6010B">
        <w:rPr>
          <w:rFonts w:ascii="TimesNewRoman" w:hAnsi="TimesNewRoman" w:cs="TimesNewRoman"/>
          <w:sz w:val="28"/>
          <w:szCs w:val="28"/>
        </w:rPr>
        <w:t xml:space="preserve"> вводят</w:t>
      </w:r>
      <w:r w:rsidR="000634D0">
        <w:rPr>
          <w:rFonts w:ascii="TimesNewRoman" w:hAnsi="TimesNewRoman" w:cs="TimesNewRoman"/>
          <w:sz w:val="28"/>
          <w:szCs w:val="28"/>
        </w:rPr>
        <w:t xml:space="preserve"> </w:t>
      </w:r>
      <w:r w:rsidRPr="00C6010B">
        <w:rPr>
          <w:rFonts w:ascii="TimesNewRoman" w:hAnsi="TimesNewRoman" w:cs="TimesNewRoman"/>
          <w:sz w:val="28"/>
          <w:szCs w:val="28"/>
        </w:rPr>
        <w:t xml:space="preserve">антибиотики и кортикостероиды. </w:t>
      </w:r>
    </w:p>
    <w:p w:rsidR="000634D0" w:rsidRDefault="000634D0" w:rsidP="00455551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32"/>
          <w:szCs w:val="32"/>
        </w:rPr>
      </w:pPr>
    </w:p>
    <w:p w:rsidR="009568E2" w:rsidRPr="000634D0" w:rsidRDefault="000634D0" w:rsidP="00455551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32"/>
          <w:szCs w:val="32"/>
        </w:rPr>
      </w:pPr>
      <w:proofErr w:type="spellStart"/>
      <w:r w:rsidRPr="000634D0">
        <w:rPr>
          <w:rFonts w:ascii="TimesNewRoman" w:hAnsi="TimesNewRoman" w:cs="TimesNewRoman"/>
          <w:b/>
          <w:sz w:val="32"/>
          <w:szCs w:val="32"/>
        </w:rPr>
        <w:t>Интравитреальные</w:t>
      </w:r>
      <w:proofErr w:type="spellEnd"/>
      <w:r w:rsidRPr="000634D0">
        <w:rPr>
          <w:rFonts w:ascii="TimesNewRoman" w:hAnsi="TimesNewRoman" w:cs="TimesNewRoman"/>
          <w:b/>
          <w:sz w:val="32"/>
          <w:szCs w:val="32"/>
        </w:rPr>
        <w:t xml:space="preserve"> вмешательства</w:t>
      </w:r>
    </w:p>
    <w:p w:rsidR="00CF2062" w:rsidRDefault="00CF2062" w:rsidP="00455551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Интравитреальные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вмешательства включают </w:t>
      </w:r>
      <w:r w:rsidR="009568E2">
        <w:rPr>
          <w:rFonts w:ascii="TimesNewRoman" w:hAnsi="TimesNewRoman" w:cs="TimesNewRoman"/>
          <w:sz w:val="28"/>
          <w:szCs w:val="28"/>
        </w:rPr>
        <w:t xml:space="preserve"> проведение </w:t>
      </w:r>
      <w:proofErr w:type="spellStart"/>
      <w:r w:rsidR="009568E2">
        <w:rPr>
          <w:rFonts w:ascii="TimesNewRoman" w:hAnsi="TimesNewRoman" w:cs="TimesNewRoman"/>
          <w:sz w:val="28"/>
          <w:szCs w:val="28"/>
        </w:rPr>
        <w:t>витр</w:t>
      </w:r>
      <w:r w:rsidR="000634D0">
        <w:rPr>
          <w:rFonts w:ascii="TimesNewRoman" w:hAnsi="TimesNewRoman" w:cs="TimesNewRoman"/>
          <w:sz w:val="28"/>
          <w:szCs w:val="28"/>
        </w:rPr>
        <w:t>ео</w:t>
      </w:r>
      <w:r w:rsidR="009568E2">
        <w:rPr>
          <w:rFonts w:ascii="TimesNewRoman" w:hAnsi="TimesNewRoman" w:cs="TimesNewRoman"/>
          <w:sz w:val="28"/>
          <w:szCs w:val="28"/>
        </w:rPr>
        <w:t>эктомии</w:t>
      </w:r>
      <w:proofErr w:type="spellEnd"/>
      <w:r w:rsidR="009568E2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="000634D0">
        <w:rPr>
          <w:rFonts w:ascii="TimesNewRoman" w:hAnsi="TimesNewRoman" w:cs="TimesNewRoman"/>
          <w:sz w:val="28"/>
          <w:szCs w:val="28"/>
        </w:rPr>
        <w:t>витрео</w:t>
      </w:r>
      <w:r w:rsidR="009568E2">
        <w:rPr>
          <w:rFonts w:ascii="TimesNewRoman" w:hAnsi="TimesNewRoman" w:cs="TimesNewRoman"/>
          <w:sz w:val="28"/>
          <w:szCs w:val="28"/>
        </w:rPr>
        <w:t>шварт</w:t>
      </w:r>
      <w:r w:rsidR="000634D0">
        <w:rPr>
          <w:rFonts w:ascii="TimesNewRoman" w:hAnsi="TimesNewRoman" w:cs="TimesNewRoman"/>
          <w:sz w:val="28"/>
          <w:szCs w:val="28"/>
        </w:rPr>
        <w:t>эк</w:t>
      </w:r>
      <w:r w:rsidR="009568E2">
        <w:rPr>
          <w:rFonts w:ascii="TimesNewRoman" w:hAnsi="TimesNewRoman" w:cs="TimesNewRoman"/>
          <w:sz w:val="28"/>
          <w:szCs w:val="28"/>
        </w:rPr>
        <w:t>томии</w:t>
      </w:r>
      <w:proofErr w:type="spellEnd"/>
      <w:r w:rsidR="009568E2">
        <w:rPr>
          <w:rFonts w:ascii="TimesNewRoman" w:hAnsi="TimesNewRoman" w:cs="TimesNewRoman"/>
          <w:sz w:val="28"/>
          <w:szCs w:val="28"/>
        </w:rPr>
        <w:t>, рассечени</w:t>
      </w:r>
      <w:r w:rsidR="000634D0">
        <w:rPr>
          <w:rFonts w:ascii="TimesNewRoman" w:hAnsi="TimesNewRoman" w:cs="TimesNewRoman"/>
          <w:sz w:val="28"/>
          <w:szCs w:val="28"/>
        </w:rPr>
        <w:t>я</w:t>
      </w:r>
      <w:r w:rsidR="009568E2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9568E2">
        <w:rPr>
          <w:rFonts w:ascii="TimesNewRoman" w:hAnsi="TimesNewRoman" w:cs="TimesNewRoman"/>
          <w:sz w:val="28"/>
          <w:szCs w:val="28"/>
        </w:rPr>
        <w:t>эпиретинальных</w:t>
      </w:r>
      <w:proofErr w:type="spellEnd"/>
      <w:r w:rsidR="009568E2">
        <w:rPr>
          <w:rFonts w:ascii="TimesNewRoman" w:hAnsi="TimesNewRoman" w:cs="TimesNewRoman"/>
          <w:sz w:val="28"/>
          <w:szCs w:val="28"/>
        </w:rPr>
        <w:t xml:space="preserve"> мембран, </w:t>
      </w:r>
      <w:proofErr w:type="spellStart"/>
      <w:r w:rsidR="009568E2">
        <w:rPr>
          <w:rFonts w:ascii="TimesNewRoman" w:hAnsi="TimesNewRoman" w:cs="TimesNewRoman"/>
          <w:sz w:val="28"/>
          <w:szCs w:val="28"/>
        </w:rPr>
        <w:t>эн</w:t>
      </w:r>
      <w:r w:rsidR="000634D0">
        <w:rPr>
          <w:rFonts w:ascii="TimesNewRoman" w:hAnsi="TimesNewRoman" w:cs="TimesNewRoman"/>
          <w:sz w:val="28"/>
          <w:szCs w:val="28"/>
        </w:rPr>
        <w:t>долазеркоагуляции</w:t>
      </w:r>
      <w:proofErr w:type="spellEnd"/>
      <w:r w:rsidR="000634D0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="000634D0">
        <w:rPr>
          <w:rFonts w:ascii="TimesNewRoman" w:hAnsi="TimesNewRoman" w:cs="TimesNewRoman"/>
          <w:sz w:val="28"/>
          <w:szCs w:val="28"/>
        </w:rPr>
        <w:t>эндовитреального</w:t>
      </w:r>
      <w:proofErr w:type="spellEnd"/>
      <w:r w:rsidR="000634D0">
        <w:rPr>
          <w:rFonts w:ascii="TimesNewRoman" w:hAnsi="TimesNewRoman" w:cs="TimesNewRoman"/>
          <w:sz w:val="28"/>
          <w:szCs w:val="28"/>
        </w:rPr>
        <w:t xml:space="preserve"> введения (лекарственных препаратов, воздуха, газов, силикона).</w:t>
      </w:r>
      <w:r w:rsidR="009568E2">
        <w:rPr>
          <w:rFonts w:ascii="TimesNewRoman" w:hAnsi="TimesNewRoman" w:cs="TimesNewRoman"/>
          <w:sz w:val="28"/>
          <w:szCs w:val="28"/>
        </w:rPr>
        <w:t xml:space="preserve"> </w:t>
      </w:r>
    </w:p>
    <w:p w:rsidR="00CF2062" w:rsidRDefault="009568E2" w:rsidP="00455551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Показания к интравитреальным операциям:</w:t>
      </w:r>
    </w:p>
    <w:p w:rsidR="009568E2" w:rsidRDefault="009568E2" w:rsidP="00455551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</w:t>
      </w:r>
      <w:r w:rsidRPr="009568E2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РОС в сочетании с ПВР стадии «С3»- «Д3».</w:t>
      </w:r>
    </w:p>
    <w:p w:rsidR="009568E2" w:rsidRDefault="009568E2" w:rsidP="00455551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РОС с </w:t>
      </w:r>
      <w:r w:rsidR="00265A0A">
        <w:rPr>
          <w:rFonts w:ascii="TimesNewRoman" w:hAnsi="TimesNewRoman" w:cs="TimesNewRoman"/>
          <w:sz w:val="28"/>
          <w:szCs w:val="28"/>
        </w:rPr>
        <w:t xml:space="preserve">множественными или </w:t>
      </w:r>
      <w:r>
        <w:rPr>
          <w:rFonts w:ascii="TimesNewRoman" w:hAnsi="TimesNewRoman" w:cs="TimesNewRoman"/>
          <w:sz w:val="28"/>
          <w:szCs w:val="28"/>
        </w:rPr>
        <w:t>большими или гигантскими разрывами, которые не могут быть блокированы  локальным пломбированием из-за их размеров, а также выраженной ПВР.</w:t>
      </w:r>
      <w:proofErr w:type="gramEnd"/>
    </w:p>
    <w:p w:rsidR="003E22CC" w:rsidRDefault="003E22CC" w:rsidP="009412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1212" w:rsidRPr="00473F9A" w:rsidRDefault="00941212" w:rsidP="009412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3F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Методика проведения </w:t>
      </w:r>
      <w:proofErr w:type="spellStart"/>
      <w:r w:rsidRPr="00473F9A">
        <w:rPr>
          <w:rFonts w:ascii="Times New Roman" w:hAnsi="Times New Roman" w:cs="Times New Roman"/>
          <w:b/>
          <w:sz w:val="28"/>
          <w:szCs w:val="28"/>
        </w:rPr>
        <w:t>трансцилиарной</w:t>
      </w:r>
      <w:proofErr w:type="spellEnd"/>
      <w:r w:rsidRPr="00473F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F9A">
        <w:rPr>
          <w:rFonts w:ascii="Times New Roman" w:hAnsi="Times New Roman" w:cs="Times New Roman"/>
          <w:b/>
          <w:sz w:val="28"/>
          <w:szCs w:val="28"/>
        </w:rPr>
        <w:t>витр</w:t>
      </w:r>
      <w:r>
        <w:rPr>
          <w:rFonts w:ascii="Times New Roman" w:hAnsi="Times New Roman" w:cs="Times New Roman"/>
          <w:b/>
          <w:sz w:val="28"/>
          <w:szCs w:val="28"/>
        </w:rPr>
        <w:t>ео</w:t>
      </w:r>
      <w:r w:rsidRPr="00473F9A">
        <w:rPr>
          <w:rFonts w:ascii="Times New Roman" w:hAnsi="Times New Roman" w:cs="Times New Roman"/>
          <w:b/>
          <w:sz w:val="28"/>
          <w:szCs w:val="28"/>
        </w:rPr>
        <w:t>эктомии</w:t>
      </w:r>
      <w:proofErr w:type="spellEnd"/>
      <w:r w:rsidRPr="00473F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1212" w:rsidRPr="00473F9A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углом 45° через </w:t>
      </w:r>
      <w:r w:rsidRPr="00473F9A">
        <w:rPr>
          <w:rFonts w:ascii="Times New Roman" w:hAnsi="Times New Roman" w:cs="Times New Roman"/>
          <w:sz w:val="28"/>
          <w:szCs w:val="28"/>
        </w:rPr>
        <w:t>одномоментные склеротомии в проекции плоской части цилиарного тела</w:t>
      </w:r>
      <w:r>
        <w:rPr>
          <w:rFonts w:ascii="Times New Roman" w:hAnsi="Times New Roman" w:cs="Times New Roman"/>
          <w:sz w:val="28"/>
          <w:szCs w:val="28"/>
        </w:rPr>
        <w:t xml:space="preserve"> в 3-4 мм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параллельно и кзади от </w:t>
      </w:r>
      <w:r w:rsidRPr="00473F9A">
        <w:rPr>
          <w:rFonts w:ascii="Times New Roman" w:hAnsi="Times New Roman" w:cs="Times New Roman"/>
          <w:sz w:val="28"/>
          <w:szCs w:val="28"/>
        </w:rPr>
        <w:t>лимб</w:t>
      </w:r>
      <w:r>
        <w:rPr>
          <w:rFonts w:ascii="Times New Roman" w:hAnsi="Times New Roman" w:cs="Times New Roman"/>
          <w:sz w:val="28"/>
          <w:szCs w:val="28"/>
        </w:rPr>
        <w:t xml:space="preserve">а производится  установка 23-25-27 </w:t>
      </w:r>
      <w:r>
        <w:rPr>
          <w:rFonts w:ascii="Times New Roman" w:hAnsi="Times New Roman" w:cs="Times New Roman"/>
          <w:sz w:val="28"/>
          <w:szCs w:val="28"/>
          <w:lang w:val="en-US"/>
        </w:rPr>
        <w:t>Ga</w:t>
      </w:r>
      <w:r>
        <w:rPr>
          <w:rFonts w:ascii="Times New Roman" w:hAnsi="Times New Roman" w:cs="Times New Roman"/>
          <w:sz w:val="28"/>
          <w:szCs w:val="28"/>
        </w:rPr>
        <w:t xml:space="preserve"> портов, </w:t>
      </w:r>
      <w:r w:rsidRPr="00473F9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3F9A">
        <w:rPr>
          <w:rFonts w:ascii="Times New Roman" w:hAnsi="Times New Roman" w:cs="Times New Roman"/>
          <w:sz w:val="28"/>
          <w:szCs w:val="28"/>
        </w:rPr>
        <w:t xml:space="preserve"> (7), 10 и 2 часах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473F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3F9A">
        <w:rPr>
          <w:rFonts w:ascii="Times New Roman" w:hAnsi="Times New Roman" w:cs="Times New Roman"/>
          <w:sz w:val="28"/>
          <w:szCs w:val="28"/>
        </w:rPr>
        <w:t xml:space="preserve">Доступ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– наружном квадранте предназначался для ирригационной канюли с регулируемой подачей сбалансированного солевого раствора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BSS</w:t>
      </w:r>
      <w:r w:rsidRPr="0031664D">
        <w:rPr>
          <w:rFonts w:ascii="Times New Roman" w:hAnsi="Times New Roman" w:cs="Times New Roman"/>
          <w:sz w:val="28"/>
          <w:szCs w:val="28"/>
        </w:rPr>
        <w:t>+</w:t>
      </w:r>
      <w:r w:rsidRPr="00473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3F9A">
        <w:rPr>
          <w:rFonts w:ascii="Times New Roman" w:hAnsi="Times New Roman" w:cs="Times New Roman"/>
          <w:sz w:val="28"/>
          <w:szCs w:val="28"/>
        </w:rPr>
        <w:t>клеротомии</w:t>
      </w:r>
      <w:r>
        <w:rPr>
          <w:rFonts w:ascii="Times New Roman" w:hAnsi="Times New Roman" w:cs="Times New Roman"/>
          <w:sz w:val="28"/>
          <w:szCs w:val="28"/>
        </w:rPr>
        <w:t xml:space="preserve"> с височной и носовой сторон</w:t>
      </w:r>
      <w:r w:rsidRPr="00473F9A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для введения в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витреальную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полость наконечников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витреотома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эндоосветителя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эндофотозонда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инструментов. </w:t>
      </w:r>
      <w:proofErr w:type="gramEnd"/>
    </w:p>
    <w:p w:rsidR="00941212" w:rsidRPr="00473F9A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</w:t>
      </w:r>
      <w:r w:rsidR="000634D0">
        <w:rPr>
          <w:rFonts w:ascii="Times New Roman" w:hAnsi="Times New Roman" w:cs="Times New Roman"/>
          <w:sz w:val="28"/>
          <w:szCs w:val="28"/>
        </w:rPr>
        <w:t>ео</w:t>
      </w:r>
      <w:r w:rsidRPr="00473F9A">
        <w:rPr>
          <w:rFonts w:ascii="Times New Roman" w:hAnsi="Times New Roman" w:cs="Times New Roman"/>
          <w:sz w:val="28"/>
          <w:szCs w:val="28"/>
        </w:rPr>
        <w:t>эктомию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выполня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послойно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возможном объёме</w:t>
      </w:r>
      <w:r w:rsidRPr="00473F9A">
        <w:rPr>
          <w:rFonts w:ascii="Times New Roman" w:hAnsi="Times New Roman" w:cs="Times New Roman"/>
          <w:sz w:val="28"/>
          <w:szCs w:val="28"/>
        </w:rPr>
        <w:t>, начиная с передних отделов стекловидного тела</w:t>
      </w:r>
      <w:r>
        <w:rPr>
          <w:rFonts w:ascii="Times New Roman" w:hAnsi="Times New Roman" w:cs="Times New Roman"/>
          <w:sz w:val="28"/>
          <w:szCs w:val="28"/>
        </w:rPr>
        <w:t>, стараясь в первую очередь сформировать туннель к ДЗН</w:t>
      </w:r>
      <w:r w:rsidRPr="00473F9A">
        <w:rPr>
          <w:rFonts w:ascii="Times New Roman" w:hAnsi="Times New Roman" w:cs="Times New Roman"/>
          <w:sz w:val="28"/>
          <w:szCs w:val="28"/>
        </w:rPr>
        <w:t>. Особое внимание уделя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состоянию </w:t>
      </w:r>
      <w:r>
        <w:rPr>
          <w:rFonts w:ascii="Times New Roman" w:hAnsi="Times New Roman" w:cs="Times New Roman"/>
          <w:sz w:val="28"/>
          <w:szCs w:val="28"/>
        </w:rPr>
        <w:t>передней гиалоидной мембране (П</w:t>
      </w:r>
      <w:r w:rsidRPr="00473F9A">
        <w:rPr>
          <w:rFonts w:ascii="Times New Roman" w:hAnsi="Times New Roman" w:cs="Times New Roman"/>
          <w:sz w:val="28"/>
          <w:szCs w:val="28"/>
        </w:rPr>
        <w:t>ГМ</w:t>
      </w:r>
      <w:r>
        <w:rPr>
          <w:rFonts w:ascii="Times New Roman" w:hAnsi="Times New Roman" w:cs="Times New Roman"/>
          <w:sz w:val="28"/>
          <w:szCs w:val="28"/>
        </w:rPr>
        <w:t>) и задней гиалоидной мембране (ЗГМ)</w:t>
      </w:r>
      <w:r w:rsidR="000634D0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к. в большинстве случаев стекловидное тело вторично изменено,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фиброзировано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плотной адгезией к сетчатке, как на крайней периферии, так и по заднему полюсу глаза</w:t>
      </w:r>
      <w:r w:rsidR="00235F29">
        <w:rPr>
          <w:rFonts w:ascii="Times New Roman" w:hAnsi="Times New Roman" w:cs="Times New Roman"/>
          <w:sz w:val="28"/>
          <w:szCs w:val="28"/>
        </w:rPr>
        <w:t>.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Удаление </w:t>
      </w:r>
      <w:r w:rsidR="00FF1604">
        <w:rPr>
          <w:rFonts w:ascii="Times New Roman" w:hAnsi="Times New Roman" w:cs="Times New Roman"/>
          <w:sz w:val="28"/>
          <w:szCs w:val="28"/>
        </w:rPr>
        <w:t>ПГМ и</w:t>
      </w:r>
      <w:r>
        <w:rPr>
          <w:rFonts w:ascii="Times New Roman" w:hAnsi="Times New Roman" w:cs="Times New Roman"/>
          <w:sz w:val="28"/>
          <w:szCs w:val="28"/>
        </w:rPr>
        <w:t xml:space="preserve"> передних пролиферативных мембран</w:t>
      </w:r>
      <w:r w:rsidR="00FF1604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за хрусталиком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глазах</w:t>
      </w:r>
      <w:r w:rsidR="00FF16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витреотома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высокой частотой резов, низким вакуумом и с большой осторожностью, ввиду того, что нередко из-за прикрепления патологических тканей к поверхности задней капсулы хрусталика существует реальная угроза его повреждения.</w:t>
      </w:r>
      <w:r w:rsidR="00235F29">
        <w:rPr>
          <w:rFonts w:ascii="Times New Roman" w:hAnsi="Times New Roman" w:cs="Times New Roman"/>
          <w:sz w:val="28"/>
          <w:szCs w:val="28"/>
        </w:rPr>
        <w:t xml:space="preserve"> Удаление ЗГ</w:t>
      </w:r>
      <w:r w:rsidR="00FF1604">
        <w:rPr>
          <w:rFonts w:ascii="Times New Roman" w:hAnsi="Times New Roman" w:cs="Times New Roman"/>
          <w:sz w:val="28"/>
          <w:szCs w:val="28"/>
        </w:rPr>
        <w:t>М в области гигантских разрывов и</w:t>
      </w:r>
      <w:r w:rsidR="00235F29">
        <w:rPr>
          <w:rFonts w:ascii="Times New Roman" w:hAnsi="Times New Roman" w:cs="Times New Roman"/>
          <w:sz w:val="28"/>
          <w:szCs w:val="28"/>
        </w:rPr>
        <w:t xml:space="preserve"> местах истончения сетчатки, где адгезия </w:t>
      </w:r>
      <w:proofErr w:type="spellStart"/>
      <w:r w:rsidR="00235F29">
        <w:rPr>
          <w:rFonts w:ascii="Times New Roman" w:hAnsi="Times New Roman" w:cs="Times New Roman"/>
          <w:sz w:val="28"/>
          <w:szCs w:val="28"/>
        </w:rPr>
        <w:t>пролифиративной</w:t>
      </w:r>
      <w:proofErr w:type="spellEnd"/>
      <w:r w:rsidR="00235F29">
        <w:rPr>
          <w:rFonts w:ascii="Times New Roman" w:hAnsi="Times New Roman" w:cs="Times New Roman"/>
          <w:sz w:val="28"/>
          <w:szCs w:val="28"/>
        </w:rPr>
        <w:t xml:space="preserve"> ткани может быть достаточно высокая,</w:t>
      </w:r>
      <w:r w:rsidR="000814F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35F29">
        <w:rPr>
          <w:rFonts w:ascii="Times New Roman" w:hAnsi="Times New Roman" w:cs="Times New Roman"/>
          <w:sz w:val="28"/>
          <w:szCs w:val="28"/>
        </w:rPr>
        <w:t xml:space="preserve"> </w:t>
      </w:r>
      <w:r w:rsidR="000814F3">
        <w:rPr>
          <w:rFonts w:ascii="Times New Roman" w:hAnsi="Times New Roman" w:cs="Times New Roman"/>
          <w:sz w:val="28"/>
          <w:szCs w:val="28"/>
        </w:rPr>
        <w:t>производится с повышенным вниманием</w:t>
      </w:r>
      <w:r w:rsidR="00AB555E">
        <w:rPr>
          <w:rFonts w:ascii="Times New Roman" w:hAnsi="Times New Roman" w:cs="Times New Roman"/>
          <w:sz w:val="28"/>
          <w:szCs w:val="28"/>
        </w:rPr>
        <w:t xml:space="preserve"> и аккуратностью</w:t>
      </w:r>
      <w:r w:rsidR="000814F3">
        <w:rPr>
          <w:rFonts w:ascii="Times New Roman" w:hAnsi="Times New Roman" w:cs="Times New Roman"/>
          <w:sz w:val="28"/>
          <w:szCs w:val="28"/>
        </w:rPr>
        <w:t xml:space="preserve"> </w:t>
      </w:r>
      <w:r w:rsidR="00235F29">
        <w:rPr>
          <w:rFonts w:ascii="Times New Roman" w:hAnsi="Times New Roman" w:cs="Times New Roman"/>
          <w:sz w:val="28"/>
          <w:szCs w:val="28"/>
        </w:rPr>
        <w:t xml:space="preserve">на низких показателях вакуума и </w:t>
      </w:r>
      <w:r w:rsidR="000814F3">
        <w:rPr>
          <w:rFonts w:ascii="Times New Roman" w:hAnsi="Times New Roman" w:cs="Times New Roman"/>
          <w:sz w:val="28"/>
          <w:szCs w:val="28"/>
        </w:rPr>
        <w:t xml:space="preserve">аспирационного потока, </w:t>
      </w:r>
      <w:r w:rsidR="00FF1604">
        <w:rPr>
          <w:rFonts w:ascii="Times New Roman" w:hAnsi="Times New Roman" w:cs="Times New Roman"/>
          <w:sz w:val="28"/>
          <w:szCs w:val="28"/>
        </w:rPr>
        <w:t xml:space="preserve">для </w:t>
      </w:r>
      <w:r w:rsidR="00235F29">
        <w:rPr>
          <w:rFonts w:ascii="Times New Roman" w:hAnsi="Times New Roman" w:cs="Times New Roman"/>
          <w:sz w:val="28"/>
          <w:szCs w:val="28"/>
        </w:rPr>
        <w:t>исключ</w:t>
      </w:r>
      <w:r w:rsidR="00FF1604">
        <w:rPr>
          <w:rFonts w:ascii="Times New Roman" w:hAnsi="Times New Roman" w:cs="Times New Roman"/>
          <w:sz w:val="28"/>
          <w:szCs w:val="28"/>
        </w:rPr>
        <w:t>ения</w:t>
      </w:r>
      <w:r w:rsidR="00235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F29">
        <w:rPr>
          <w:rFonts w:ascii="Times New Roman" w:hAnsi="Times New Roman" w:cs="Times New Roman"/>
          <w:sz w:val="28"/>
          <w:szCs w:val="28"/>
        </w:rPr>
        <w:t>ятрогенн</w:t>
      </w:r>
      <w:r w:rsidR="00FF160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35F29"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0814F3">
        <w:rPr>
          <w:rFonts w:ascii="Times New Roman" w:hAnsi="Times New Roman" w:cs="Times New Roman"/>
          <w:sz w:val="28"/>
          <w:szCs w:val="28"/>
        </w:rPr>
        <w:t>я</w:t>
      </w:r>
      <w:r w:rsidR="00235F29">
        <w:rPr>
          <w:rFonts w:ascii="Times New Roman" w:hAnsi="Times New Roman" w:cs="Times New Roman"/>
          <w:sz w:val="28"/>
          <w:szCs w:val="28"/>
        </w:rPr>
        <w:t xml:space="preserve"> сетчатки.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8BB">
        <w:rPr>
          <w:rFonts w:ascii="Times New Roman" w:hAnsi="Times New Roman" w:cs="Times New Roman"/>
          <w:sz w:val="28"/>
          <w:szCs w:val="28"/>
        </w:rPr>
        <w:t xml:space="preserve">При </w:t>
      </w:r>
      <w:r w:rsidR="00F0391E" w:rsidRPr="006828BB">
        <w:rPr>
          <w:rFonts w:ascii="Times New Roman" w:hAnsi="Times New Roman" w:cs="Times New Roman"/>
          <w:sz w:val="28"/>
          <w:szCs w:val="28"/>
        </w:rPr>
        <w:t xml:space="preserve">отслойке сетчатки, осложненной </w:t>
      </w:r>
      <w:proofErr w:type="spellStart"/>
      <w:r w:rsidRPr="006828BB">
        <w:rPr>
          <w:rFonts w:ascii="Times New Roman" w:hAnsi="Times New Roman" w:cs="Times New Roman"/>
          <w:sz w:val="28"/>
          <w:szCs w:val="28"/>
        </w:rPr>
        <w:t>гемофтальм</w:t>
      </w:r>
      <w:r w:rsidR="00F0391E" w:rsidRPr="006828B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6828BB">
        <w:rPr>
          <w:rFonts w:ascii="Times New Roman" w:hAnsi="Times New Roman" w:cs="Times New Roman"/>
          <w:sz w:val="28"/>
          <w:szCs w:val="28"/>
        </w:rPr>
        <w:t>, по результатам УЗИ</w:t>
      </w:r>
      <w:r w:rsidR="00F0391E" w:rsidRPr="006828BB">
        <w:rPr>
          <w:rFonts w:ascii="Times New Roman" w:hAnsi="Times New Roman" w:cs="Times New Roman"/>
          <w:sz w:val="28"/>
          <w:szCs w:val="28"/>
        </w:rPr>
        <w:t xml:space="preserve"> определяют </w:t>
      </w:r>
      <w:r w:rsidRPr="006828BB">
        <w:rPr>
          <w:rFonts w:ascii="Times New Roman" w:hAnsi="Times New Roman" w:cs="Times New Roman"/>
          <w:sz w:val="28"/>
          <w:szCs w:val="28"/>
        </w:rPr>
        <w:t>место полной или частичной задней отслойки стекловидного тела. При этом в ЗГМ</w:t>
      </w:r>
      <w:r w:rsidR="0015110D" w:rsidRPr="006828BB">
        <w:rPr>
          <w:rFonts w:ascii="Times New Roman" w:hAnsi="Times New Roman" w:cs="Times New Roman"/>
          <w:sz w:val="28"/>
          <w:szCs w:val="28"/>
        </w:rPr>
        <w:t>,</w:t>
      </w:r>
      <w:r w:rsidRPr="006828BB">
        <w:rPr>
          <w:rFonts w:ascii="Times New Roman" w:hAnsi="Times New Roman" w:cs="Times New Roman"/>
          <w:sz w:val="28"/>
          <w:szCs w:val="28"/>
        </w:rPr>
        <w:t xml:space="preserve"> предпочтительно с носовой стороны</w:t>
      </w:r>
      <w:r w:rsidR="0015110D" w:rsidRPr="006828BB">
        <w:rPr>
          <w:rFonts w:ascii="Times New Roman" w:hAnsi="Times New Roman" w:cs="Times New Roman"/>
          <w:sz w:val="28"/>
          <w:szCs w:val="28"/>
        </w:rPr>
        <w:t>,</w:t>
      </w:r>
      <w:r w:rsidRPr="0068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8BB">
        <w:rPr>
          <w:rFonts w:ascii="Times New Roman" w:hAnsi="Times New Roman" w:cs="Times New Roman"/>
          <w:sz w:val="28"/>
          <w:szCs w:val="28"/>
        </w:rPr>
        <w:t>витреотомом</w:t>
      </w:r>
      <w:proofErr w:type="spellEnd"/>
      <w:r w:rsidRPr="006828BB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15110D" w:rsidRPr="006828BB">
        <w:rPr>
          <w:rFonts w:ascii="Times New Roman" w:hAnsi="Times New Roman" w:cs="Times New Roman"/>
          <w:sz w:val="28"/>
          <w:szCs w:val="28"/>
        </w:rPr>
        <w:t>уется</w:t>
      </w:r>
      <w:r w:rsidRPr="006828BB">
        <w:rPr>
          <w:rFonts w:ascii="Times New Roman" w:hAnsi="Times New Roman" w:cs="Times New Roman"/>
          <w:sz w:val="28"/>
          <w:szCs w:val="28"/>
        </w:rPr>
        <w:t xml:space="preserve">  линейное отверстие, ослабляя </w:t>
      </w:r>
      <w:proofErr w:type="spellStart"/>
      <w:r w:rsidRPr="006828BB">
        <w:rPr>
          <w:rFonts w:ascii="Times New Roman" w:hAnsi="Times New Roman" w:cs="Times New Roman"/>
          <w:sz w:val="28"/>
          <w:szCs w:val="28"/>
        </w:rPr>
        <w:lastRenderedPageBreak/>
        <w:t>тракционное</w:t>
      </w:r>
      <w:proofErr w:type="spellEnd"/>
      <w:r w:rsidRPr="006828BB">
        <w:rPr>
          <w:rFonts w:ascii="Times New Roman" w:hAnsi="Times New Roman" w:cs="Times New Roman"/>
          <w:sz w:val="28"/>
          <w:szCs w:val="28"/>
        </w:rPr>
        <w:t xml:space="preserve"> натяжение между местами прикрепления ЗГМ к сетчатке. Также, через сформированное отверстие возможно </w:t>
      </w:r>
      <w:proofErr w:type="spellStart"/>
      <w:r w:rsidRPr="006828BB">
        <w:rPr>
          <w:rFonts w:ascii="Times New Roman" w:hAnsi="Times New Roman" w:cs="Times New Roman"/>
          <w:sz w:val="28"/>
          <w:szCs w:val="28"/>
        </w:rPr>
        <w:t>аспирировать</w:t>
      </w:r>
      <w:proofErr w:type="spellEnd"/>
      <w:r w:rsidRPr="006828BB">
        <w:rPr>
          <w:rFonts w:ascii="Times New Roman" w:hAnsi="Times New Roman" w:cs="Times New Roman"/>
          <w:sz w:val="28"/>
          <w:szCs w:val="28"/>
        </w:rPr>
        <w:t xml:space="preserve"> остатки крови, находящиеся в </w:t>
      </w:r>
      <w:proofErr w:type="spellStart"/>
      <w:r w:rsidRPr="006828BB">
        <w:rPr>
          <w:rFonts w:ascii="Times New Roman" w:hAnsi="Times New Roman" w:cs="Times New Roman"/>
          <w:sz w:val="28"/>
          <w:szCs w:val="28"/>
        </w:rPr>
        <w:t>ретрогиалоидном</w:t>
      </w:r>
      <w:proofErr w:type="spellEnd"/>
      <w:r w:rsidRPr="006828BB">
        <w:rPr>
          <w:rFonts w:ascii="Times New Roman" w:hAnsi="Times New Roman" w:cs="Times New Roman"/>
          <w:sz w:val="28"/>
          <w:szCs w:val="28"/>
        </w:rPr>
        <w:t xml:space="preserve"> пространстве, до появления визуального контроля за поверхностью сетчатки.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При малой выраженности отслойки ЗГМ</w:t>
      </w:r>
      <w:r>
        <w:rPr>
          <w:rFonts w:ascii="Times New Roman" w:hAnsi="Times New Roman" w:cs="Times New Roman"/>
          <w:sz w:val="28"/>
          <w:szCs w:val="28"/>
        </w:rPr>
        <w:t xml:space="preserve"> желательно производить</w:t>
      </w:r>
      <w:r w:rsidRPr="00473F9A">
        <w:rPr>
          <w:rFonts w:ascii="Times New Roman" w:hAnsi="Times New Roman" w:cs="Times New Roman"/>
          <w:sz w:val="28"/>
          <w:szCs w:val="28"/>
        </w:rPr>
        <w:t xml:space="preserve"> ее рассечение при помощи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витреотома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на периферии, </w:t>
      </w:r>
      <w:r>
        <w:rPr>
          <w:rFonts w:ascii="Times New Roman" w:hAnsi="Times New Roman" w:cs="Times New Roman"/>
          <w:sz w:val="28"/>
          <w:szCs w:val="28"/>
        </w:rPr>
        <w:t>и только затем приступать</w:t>
      </w:r>
      <w:r w:rsidRPr="00473F9A">
        <w:rPr>
          <w:rFonts w:ascii="Times New Roman" w:hAnsi="Times New Roman" w:cs="Times New Roman"/>
          <w:sz w:val="28"/>
          <w:szCs w:val="28"/>
        </w:rPr>
        <w:t xml:space="preserve"> к инструментальному отделению, начиная с зон, свободных от фиксации с сетчаткой. После отделения ЗГМ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её </w:t>
      </w:r>
      <w:r w:rsidRPr="00473F9A">
        <w:rPr>
          <w:rFonts w:ascii="Times New Roman" w:hAnsi="Times New Roman" w:cs="Times New Roman"/>
          <w:sz w:val="28"/>
          <w:szCs w:val="28"/>
        </w:rPr>
        <w:t>удал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витреотомом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212" w:rsidRPr="00473F9A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При отсутствии видимых мест отслойки ЗГМ приступа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к ее инструментальному отделению</w:t>
      </w:r>
      <w:r>
        <w:rPr>
          <w:rFonts w:ascii="Times New Roman" w:hAnsi="Times New Roman" w:cs="Times New Roman"/>
          <w:sz w:val="28"/>
          <w:szCs w:val="28"/>
        </w:rPr>
        <w:t>, при этом, для того, чтобы визуализировать прозрачные мембраны</w:t>
      </w:r>
      <w:r w:rsidR="006828BB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>
        <w:rPr>
          <w:rFonts w:ascii="Times New Roman" w:hAnsi="Times New Roman" w:cs="Times New Roman"/>
          <w:sz w:val="28"/>
          <w:szCs w:val="28"/>
        </w:rPr>
        <w:t>используют витальные красители</w:t>
      </w:r>
      <w:r w:rsidRPr="00473F9A">
        <w:rPr>
          <w:rFonts w:ascii="Times New Roman" w:hAnsi="Times New Roman" w:cs="Times New Roman"/>
          <w:sz w:val="28"/>
          <w:szCs w:val="28"/>
        </w:rPr>
        <w:t>.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витреотома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максимальной частоте резов и низким аспирационным потоком, </w:t>
      </w:r>
      <w:r w:rsidRPr="00473F9A">
        <w:rPr>
          <w:rFonts w:ascii="Times New Roman" w:hAnsi="Times New Roman" w:cs="Times New Roman"/>
          <w:sz w:val="28"/>
          <w:szCs w:val="28"/>
        </w:rPr>
        <w:t>канюли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B0367">
        <w:rPr>
          <w:rFonts w:ascii="Times New Roman" w:hAnsi="Times New Roman" w:cs="Times New Roman"/>
          <w:sz w:val="28"/>
          <w:szCs w:val="28"/>
        </w:rPr>
        <w:t xml:space="preserve"> </w:t>
      </w:r>
      <w:r w:rsidRPr="00473F9A">
        <w:rPr>
          <w:rFonts w:ascii="Times New Roman" w:hAnsi="Times New Roman" w:cs="Times New Roman"/>
          <w:sz w:val="28"/>
          <w:szCs w:val="28"/>
        </w:rPr>
        <w:t>силиконовым наконечником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472F">
        <w:rPr>
          <w:rFonts w:ascii="Times New Roman" w:hAnsi="Times New Roman" w:cs="Times New Roman"/>
          <w:sz w:val="28"/>
          <w:szCs w:val="28"/>
        </w:rPr>
        <w:t xml:space="preserve"> а так 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микрошпателя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заострённым или тупым кончиком приподнимают край поверхности</w:t>
      </w:r>
      <w:r w:rsidRPr="00473F9A">
        <w:rPr>
          <w:rFonts w:ascii="Times New Roman" w:hAnsi="Times New Roman" w:cs="Times New Roman"/>
          <w:sz w:val="28"/>
          <w:szCs w:val="28"/>
        </w:rPr>
        <w:t xml:space="preserve"> ЗГМ с периодическими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передне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3F9A">
        <w:rPr>
          <w:rFonts w:ascii="Times New Roman" w:hAnsi="Times New Roman" w:cs="Times New Roman"/>
          <w:sz w:val="28"/>
          <w:szCs w:val="28"/>
        </w:rPr>
        <w:t xml:space="preserve"> задними</w:t>
      </w:r>
      <w:proofErr w:type="gramEnd"/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микротракциями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до формирования в ней отверстия. Такую манипуляцию выполня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на разных участках глазного дна,</w:t>
      </w:r>
      <w:r>
        <w:rPr>
          <w:rFonts w:ascii="Times New Roman" w:hAnsi="Times New Roman" w:cs="Times New Roman"/>
          <w:sz w:val="28"/>
          <w:szCs w:val="28"/>
        </w:rPr>
        <w:t xml:space="preserve"> стараясь начать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пиллинг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мембраны в наиболее удобном для хирурга месте и там,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эпиретинальная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мембрана визуально выглядит наиболее тонкой</w:t>
      </w:r>
      <w:r w:rsidRPr="00473F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9A">
        <w:rPr>
          <w:rFonts w:ascii="Times New Roman" w:hAnsi="Times New Roman" w:cs="Times New Roman"/>
          <w:sz w:val="28"/>
          <w:szCs w:val="28"/>
        </w:rPr>
        <w:t>Образован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473F9A">
        <w:rPr>
          <w:rFonts w:ascii="Times New Roman" w:hAnsi="Times New Roman" w:cs="Times New Roman"/>
          <w:sz w:val="28"/>
          <w:szCs w:val="28"/>
        </w:rPr>
        <w:t xml:space="preserve"> отверсти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3F9A">
        <w:rPr>
          <w:rFonts w:ascii="Times New Roman" w:hAnsi="Times New Roman" w:cs="Times New Roman"/>
          <w:sz w:val="28"/>
          <w:szCs w:val="28"/>
        </w:rPr>
        <w:t xml:space="preserve"> в ЗГМ</w:t>
      </w:r>
      <w:r>
        <w:rPr>
          <w:rFonts w:ascii="Times New Roman" w:hAnsi="Times New Roman" w:cs="Times New Roman"/>
          <w:sz w:val="28"/>
          <w:szCs w:val="28"/>
        </w:rPr>
        <w:t xml:space="preserve"> позволяет осуществить доступ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ретрагиалоидное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пространство, в которое при помощи канюли возможно введение перфторорганического соединения для тампонады и дальнейшей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ЗГМ от поверхности сетчатки, что </w:t>
      </w:r>
      <w:r w:rsidRPr="00473F9A">
        <w:rPr>
          <w:rFonts w:ascii="Times New Roman" w:hAnsi="Times New Roman" w:cs="Times New Roman"/>
          <w:sz w:val="28"/>
          <w:szCs w:val="28"/>
        </w:rPr>
        <w:t>способств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473F9A">
        <w:rPr>
          <w:rFonts w:ascii="Times New Roman" w:hAnsi="Times New Roman" w:cs="Times New Roman"/>
          <w:sz w:val="28"/>
          <w:szCs w:val="28"/>
        </w:rPr>
        <w:t xml:space="preserve">возникновению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интраоперационной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отслойки</w:t>
      </w:r>
      <w:r>
        <w:rPr>
          <w:rFonts w:ascii="Times New Roman" w:hAnsi="Times New Roman" w:cs="Times New Roman"/>
          <w:sz w:val="28"/>
          <w:szCs w:val="28"/>
        </w:rPr>
        <w:t xml:space="preserve"> ЗГМ</w:t>
      </w:r>
      <w:r w:rsidRPr="00473F9A">
        <w:rPr>
          <w:rFonts w:ascii="Times New Roman" w:hAnsi="Times New Roman" w:cs="Times New Roman"/>
          <w:sz w:val="28"/>
          <w:szCs w:val="28"/>
        </w:rPr>
        <w:t xml:space="preserve"> на большой площади</w:t>
      </w:r>
      <w:r>
        <w:rPr>
          <w:rFonts w:ascii="Times New Roman" w:hAnsi="Times New Roman" w:cs="Times New Roman"/>
          <w:sz w:val="28"/>
          <w:szCs w:val="28"/>
        </w:rPr>
        <w:t xml:space="preserve">. При этом производится максимально возможное рассечение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эпиретинальной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мембраны вокруг участков с плотной адгезией к сетчатки, </w:t>
      </w:r>
      <w:r w:rsidR="00513F75">
        <w:rPr>
          <w:rFonts w:ascii="Times New Roman" w:hAnsi="Times New Roman" w:cs="Times New Roman"/>
          <w:sz w:val="28"/>
          <w:szCs w:val="28"/>
        </w:rPr>
        <w:t>особенно в местах</w:t>
      </w:r>
      <w:r w:rsidR="00005903">
        <w:rPr>
          <w:rFonts w:ascii="Times New Roman" w:hAnsi="Times New Roman" w:cs="Times New Roman"/>
          <w:sz w:val="28"/>
          <w:szCs w:val="28"/>
        </w:rPr>
        <w:t xml:space="preserve"> её</w:t>
      </w:r>
      <w:r w:rsidR="00513F75">
        <w:rPr>
          <w:rFonts w:ascii="Times New Roman" w:hAnsi="Times New Roman" w:cs="Times New Roman"/>
          <w:sz w:val="28"/>
          <w:szCs w:val="28"/>
        </w:rPr>
        <w:t xml:space="preserve"> гигантских разрывов и истончений, </w:t>
      </w:r>
      <w:r w:rsidR="00005903">
        <w:rPr>
          <w:rFonts w:ascii="Times New Roman" w:hAnsi="Times New Roman" w:cs="Times New Roman"/>
          <w:sz w:val="28"/>
          <w:szCs w:val="28"/>
        </w:rPr>
        <w:t>что позволяет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05903">
        <w:rPr>
          <w:rFonts w:ascii="Times New Roman" w:hAnsi="Times New Roman" w:cs="Times New Roman"/>
          <w:sz w:val="28"/>
          <w:szCs w:val="28"/>
        </w:rPr>
        <w:t>далить</w:t>
      </w:r>
      <w:r>
        <w:rPr>
          <w:rFonts w:ascii="Times New Roman" w:hAnsi="Times New Roman" w:cs="Times New Roman"/>
          <w:sz w:val="28"/>
          <w:szCs w:val="28"/>
        </w:rPr>
        <w:t xml:space="preserve"> тангенциальное натяжение</w:t>
      </w:r>
      <w:r w:rsidRPr="00473F9A">
        <w:rPr>
          <w:rFonts w:ascii="Times New Roman" w:hAnsi="Times New Roman" w:cs="Times New Roman"/>
          <w:sz w:val="28"/>
          <w:szCs w:val="28"/>
        </w:rPr>
        <w:t>. При затруднении отделения ЗГМ от поверхности сетчатки применя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интравитреальный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цанговый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пинцет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29E">
        <w:rPr>
          <w:rFonts w:ascii="Times New Roman" w:hAnsi="Times New Roman" w:cs="Times New Roman"/>
          <w:sz w:val="28"/>
          <w:szCs w:val="28"/>
        </w:rPr>
        <w:t>внутренней пограничной мембраны (</w:t>
      </w:r>
      <w:r>
        <w:rPr>
          <w:rFonts w:ascii="Times New Roman" w:hAnsi="Times New Roman" w:cs="Times New Roman"/>
          <w:sz w:val="28"/>
          <w:szCs w:val="28"/>
        </w:rPr>
        <w:t>ВПМ</w:t>
      </w:r>
      <w:r w:rsidR="00EB12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 помощью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производится зацеп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эпиретинальной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мембраны с последующим отделением её от подлежащих слоёв</w:t>
      </w:r>
      <w:r w:rsidRPr="00473F9A">
        <w:rPr>
          <w:rFonts w:ascii="Times New Roman" w:hAnsi="Times New Roman" w:cs="Times New Roman"/>
          <w:sz w:val="28"/>
          <w:szCs w:val="28"/>
        </w:rPr>
        <w:t>. Выделенную ЗГМ удаля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витреотомом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212" w:rsidRPr="00473F9A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3F9A">
        <w:rPr>
          <w:rFonts w:ascii="Times New Roman" w:hAnsi="Times New Roman" w:cs="Times New Roman"/>
          <w:sz w:val="28"/>
          <w:szCs w:val="28"/>
        </w:rPr>
        <w:t xml:space="preserve">олное одномоментное отделение ЗГМ инструментами или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витреотомом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вает нередко</w:t>
      </w:r>
      <w:r w:rsidRPr="00473F9A">
        <w:rPr>
          <w:rFonts w:ascii="Times New Roman" w:hAnsi="Times New Roman" w:cs="Times New Roman"/>
          <w:sz w:val="28"/>
          <w:szCs w:val="28"/>
        </w:rPr>
        <w:t xml:space="preserve"> затруднено из–за высокого риска повреждения отслоенной сетчатки. </w:t>
      </w:r>
      <w:r w:rsidRPr="0010383A">
        <w:rPr>
          <w:rFonts w:ascii="Times New Roman" w:hAnsi="Times New Roman" w:cs="Times New Roman"/>
          <w:sz w:val="28"/>
          <w:szCs w:val="28"/>
        </w:rPr>
        <w:t>В таких случаях с большой осторожностью формируется отверстие в пролиферативной ткани в местах с наименьшей плотностью прикрепления мембраны к подлежащим слоям,</w:t>
      </w:r>
      <w:r w:rsidR="00EB129E" w:rsidRPr="0010383A">
        <w:rPr>
          <w:rFonts w:ascii="Times New Roman" w:hAnsi="Times New Roman" w:cs="Times New Roman"/>
          <w:sz w:val="28"/>
          <w:szCs w:val="28"/>
        </w:rPr>
        <w:t xml:space="preserve"> после чего </w:t>
      </w:r>
      <w:r w:rsidRPr="0010383A">
        <w:rPr>
          <w:rFonts w:ascii="Times New Roman" w:hAnsi="Times New Roman" w:cs="Times New Roman"/>
          <w:sz w:val="28"/>
          <w:szCs w:val="28"/>
        </w:rPr>
        <w:t xml:space="preserve">с помощью цангового </w:t>
      </w:r>
      <w:proofErr w:type="spellStart"/>
      <w:r w:rsidRPr="0010383A">
        <w:rPr>
          <w:rFonts w:ascii="Times New Roman" w:hAnsi="Times New Roman" w:cs="Times New Roman"/>
          <w:sz w:val="28"/>
          <w:szCs w:val="28"/>
        </w:rPr>
        <w:t>деламинатора</w:t>
      </w:r>
      <w:proofErr w:type="spellEnd"/>
      <w:r w:rsidRPr="0010383A">
        <w:rPr>
          <w:rFonts w:ascii="Times New Roman" w:hAnsi="Times New Roman" w:cs="Times New Roman"/>
          <w:sz w:val="28"/>
          <w:szCs w:val="28"/>
        </w:rPr>
        <w:t xml:space="preserve">  производится расслоение запаянных структур. Далее в сформированный тун</w:t>
      </w:r>
      <w:r w:rsidR="0010383A" w:rsidRPr="0010383A">
        <w:rPr>
          <w:rFonts w:ascii="Times New Roman" w:hAnsi="Times New Roman" w:cs="Times New Roman"/>
          <w:sz w:val="28"/>
          <w:szCs w:val="28"/>
        </w:rPr>
        <w:t>н</w:t>
      </w:r>
      <w:r w:rsidRPr="0010383A">
        <w:rPr>
          <w:rFonts w:ascii="Times New Roman" w:hAnsi="Times New Roman" w:cs="Times New Roman"/>
          <w:sz w:val="28"/>
          <w:szCs w:val="28"/>
        </w:rPr>
        <w:t xml:space="preserve">ель между мембраной и сетчаткой вводится </w:t>
      </w:r>
      <w:proofErr w:type="spellStart"/>
      <w:r w:rsidRPr="0010383A">
        <w:rPr>
          <w:rFonts w:ascii="Times New Roman" w:hAnsi="Times New Roman" w:cs="Times New Roman"/>
          <w:sz w:val="28"/>
          <w:szCs w:val="28"/>
        </w:rPr>
        <w:t>перфтордекалин</w:t>
      </w:r>
      <w:proofErr w:type="spellEnd"/>
      <w:r w:rsidR="0010383A">
        <w:rPr>
          <w:rFonts w:ascii="Times New Roman" w:hAnsi="Times New Roman" w:cs="Times New Roman"/>
          <w:sz w:val="28"/>
          <w:szCs w:val="28"/>
        </w:rPr>
        <w:t xml:space="preserve"> (ПФОС)</w:t>
      </w:r>
      <w:r w:rsidRPr="0010383A">
        <w:rPr>
          <w:rFonts w:ascii="Times New Roman" w:hAnsi="Times New Roman" w:cs="Times New Roman"/>
          <w:sz w:val="28"/>
          <w:szCs w:val="28"/>
        </w:rPr>
        <w:t>.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Под давлением</w:t>
      </w:r>
      <w:r>
        <w:rPr>
          <w:rFonts w:ascii="Times New Roman" w:hAnsi="Times New Roman" w:cs="Times New Roman"/>
          <w:sz w:val="28"/>
          <w:szCs w:val="28"/>
        </w:rPr>
        <w:t xml:space="preserve"> ПФОС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достигнуто </w:t>
      </w:r>
      <w:r w:rsidRPr="00473F9A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3F9A">
        <w:rPr>
          <w:rFonts w:ascii="Times New Roman" w:hAnsi="Times New Roman" w:cs="Times New Roman"/>
          <w:sz w:val="28"/>
          <w:szCs w:val="28"/>
        </w:rPr>
        <w:t xml:space="preserve"> или полно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приле</w:t>
      </w:r>
      <w:r>
        <w:rPr>
          <w:rFonts w:ascii="Times New Roman" w:hAnsi="Times New Roman" w:cs="Times New Roman"/>
          <w:sz w:val="28"/>
          <w:szCs w:val="28"/>
        </w:rPr>
        <w:t>гание сетчатки</w:t>
      </w:r>
      <w:r w:rsidR="003725D3">
        <w:rPr>
          <w:rFonts w:ascii="Times New Roman" w:hAnsi="Times New Roman" w:cs="Times New Roman"/>
          <w:sz w:val="28"/>
          <w:szCs w:val="28"/>
        </w:rPr>
        <w:t xml:space="preserve"> за счет вытеснения субретинальной жидкости через </w:t>
      </w:r>
      <w:r w:rsidR="00BC7ACE">
        <w:rPr>
          <w:rFonts w:ascii="Times New Roman" w:hAnsi="Times New Roman" w:cs="Times New Roman"/>
          <w:sz w:val="28"/>
          <w:szCs w:val="28"/>
        </w:rPr>
        <w:t xml:space="preserve">её </w:t>
      </w:r>
      <w:r w:rsidR="003725D3">
        <w:rPr>
          <w:rFonts w:ascii="Times New Roman" w:hAnsi="Times New Roman" w:cs="Times New Roman"/>
          <w:sz w:val="28"/>
          <w:szCs w:val="28"/>
        </w:rPr>
        <w:t>разрывы</w:t>
      </w:r>
      <w:r w:rsidRPr="00473F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большая по площади отслойка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эпиретинальной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мембраны, </w:t>
      </w:r>
      <w:r w:rsidRPr="00473F9A">
        <w:rPr>
          <w:rFonts w:ascii="Times New Roman" w:hAnsi="Times New Roman" w:cs="Times New Roman"/>
          <w:sz w:val="28"/>
          <w:szCs w:val="28"/>
        </w:rPr>
        <w:t>что да</w:t>
      </w:r>
      <w:r>
        <w:rPr>
          <w:rFonts w:ascii="Times New Roman" w:hAnsi="Times New Roman" w:cs="Times New Roman"/>
          <w:sz w:val="28"/>
          <w:szCs w:val="28"/>
        </w:rPr>
        <w:t>ёт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возможность выполнять манипуляции с меньшим риском повреждения</w:t>
      </w:r>
      <w:r>
        <w:rPr>
          <w:rFonts w:ascii="Times New Roman" w:hAnsi="Times New Roman" w:cs="Times New Roman"/>
          <w:sz w:val="28"/>
          <w:szCs w:val="28"/>
        </w:rPr>
        <w:t xml:space="preserve"> внутриглазных структур.</w:t>
      </w:r>
      <w:r w:rsidR="003725D3">
        <w:rPr>
          <w:rFonts w:ascii="Times New Roman" w:hAnsi="Times New Roman" w:cs="Times New Roman"/>
          <w:sz w:val="28"/>
          <w:szCs w:val="28"/>
        </w:rPr>
        <w:t xml:space="preserve"> </w:t>
      </w:r>
      <w:r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этого, </w:t>
      </w:r>
      <w:r w:rsidR="00F813CA"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ПФОС </w:t>
      </w:r>
      <w:r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способствует уменьшению интенсивности </w:t>
      </w:r>
      <w:proofErr w:type="spellStart"/>
      <w:r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>интраоперационных</w:t>
      </w:r>
      <w:proofErr w:type="spellEnd"/>
      <w:r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кровотечений из сосудов сетчатки</w:t>
      </w:r>
      <w:r w:rsidR="00F813CA"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="00F813CA"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>диссекции</w:t>
      </w:r>
      <w:proofErr w:type="spellEnd"/>
      <w:r w:rsidR="00F813CA"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пролиферативной ткани от ее поверхности</w:t>
      </w:r>
      <w:r w:rsidRPr="00845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73F9A">
        <w:rPr>
          <w:rFonts w:ascii="Times New Roman" w:hAnsi="Times New Roman" w:cs="Times New Roman"/>
          <w:sz w:val="28"/>
          <w:szCs w:val="28"/>
        </w:rPr>
        <w:t xml:space="preserve"> Отделение оставшейся ЗГМ </w:t>
      </w:r>
      <w:r w:rsidR="00687B16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473F9A">
        <w:rPr>
          <w:rFonts w:ascii="Times New Roman" w:hAnsi="Times New Roman" w:cs="Times New Roman"/>
          <w:sz w:val="28"/>
          <w:szCs w:val="28"/>
        </w:rPr>
        <w:t>отступя от мест ее крепления, которые соответств</w:t>
      </w:r>
      <w:r>
        <w:rPr>
          <w:rFonts w:ascii="Times New Roman" w:hAnsi="Times New Roman" w:cs="Times New Roman"/>
          <w:sz w:val="28"/>
          <w:szCs w:val="28"/>
        </w:rPr>
        <w:t>уют дырчатым или клапанным разрывам, а также мест истончения сетчатки</w:t>
      </w:r>
      <w:r w:rsidRPr="00473F9A">
        <w:rPr>
          <w:rFonts w:ascii="Times New Roman" w:hAnsi="Times New Roman" w:cs="Times New Roman"/>
          <w:sz w:val="28"/>
          <w:szCs w:val="28"/>
        </w:rPr>
        <w:t>, постепенно продвигаясь к ним. 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подн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473F9A">
        <w:rPr>
          <w:rFonts w:ascii="Times New Roman" w:hAnsi="Times New Roman" w:cs="Times New Roman"/>
          <w:sz w:val="28"/>
          <w:szCs w:val="28"/>
        </w:rPr>
        <w:t xml:space="preserve"> и удал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73F9A">
        <w:rPr>
          <w:rFonts w:ascii="Times New Roman" w:hAnsi="Times New Roman" w:cs="Times New Roman"/>
          <w:sz w:val="28"/>
          <w:szCs w:val="28"/>
        </w:rPr>
        <w:t xml:space="preserve"> ЗГМ в максимально возможном объеме вокруг зон ее фиксации к</w:t>
      </w:r>
      <w:r>
        <w:rPr>
          <w:rFonts w:ascii="Times New Roman" w:hAnsi="Times New Roman" w:cs="Times New Roman"/>
          <w:sz w:val="28"/>
          <w:szCs w:val="28"/>
        </w:rPr>
        <w:t xml:space="preserve"> краям разрывов и мест истончений </w:t>
      </w:r>
      <w:r w:rsidRPr="00473F9A">
        <w:rPr>
          <w:rFonts w:ascii="Times New Roman" w:hAnsi="Times New Roman" w:cs="Times New Roman"/>
          <w:sz w:val="28"/>
          <w:szCs w:val="28"/>
        </w:rPr>
        <w:t xml:space="preserve"> сетчатк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3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212" w:rsidRPr="00555B64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В первую очередь очища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важные в функциональном плане области: макулу, ДЗН, папилломакулярную зону. После обнаружения подвижного края пролиферативной мембраны с помощью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ретинального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шпателя или пинцета начина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ее отделение от сетчатки, при этом манипуляции осуществля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по направлению к периферии. </w:t>
      </w:r>
      <w:r w:rsidRPr="002E5B88">
        <w:rPr>
          <w:rFonts w:ascii="Times New Roman" w:hAnsi="Times New Roman" w:cs="Times New Roman"/>
          <w:sz w:val="28"/>
          <w:szCs w:val="28"/>
        </w:rPr>
        <w:t xml:space="preserve">Наличие очень плотных сращений, препятствующих удалению мембраны без выраженного </w:t>
      </w:r>
      <w:proofErr w:type="spellStart"/>
      <w:r w:rsidRPr="002E5B88">
        <w:rPr>
          <w:rFonts w:ascii="Times New Roman" w:hAnsi="Times New Roman" w:cs="Times New Roman"/>
          <w:sz w:val="28"/>
          <w:szCs w:val="28"/>
        </w:rPr>
        <w:t>тракционного</w:t>
      </w:r>
      <w:proofErr w:type="spellEnd"/>
      <w:r w:rsidRPr="002E5B88">
        <w:rPr>
          <w:rFonts w:ascii="Times New Roman" w:hAnsi="Times New Roman" w:cs="Times New Roman"/>
          <w:sz w:val="28"/>
          <w:szCs w:val="28"/>
        </w:rPr>
        <w:t xml:space="preserve"> воздействия на подлежащую сетчатку</w:t>
      </w:r>
      <w:r w:rsidR="002E5B88" w:rsidRPr="002E5B88">
        <w:rPr>
          <w:rFonts w:ascii="Times New Roman" w:hAnsi="Times New Roman" w:cs="Times New Roman"/>
          <w:sz w:val="28"/>
          <w:szCs w:val="28"/>
        </w:rPr>
        <w:t>,</w:t>
      </w:r>
      <w:r w:rsidRPr="002E5B88">
        <w:rPr>
          <w:rFonts w:ascii="Times New Roman" w:hAnsi="Times New Roman" w:cs="Times New Roman"/>
          <w:sz w:val="28"/>
          <w:szCs w:val="28"/>
        </w:rPr>
        <w:t xml:space="preserve"> требует проведения </w:t>
      </w:r>
      <w:r w:rsidRPr="002E5B88">
        <w:rPr>
          <w:rFonts w:ascii="Times New Roman" w:hAnsi="Times New Roman" w:cs="Times New Roman"/>
          <w:sz w:val="28"/>
          <w:szCs w:val="28"/>
        </w:rPr>
        <w:lastRenderedPageBreak/>
        <w:t>всех манипуляций только под уровнем ПФОС.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При этом выделенный край отгиба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в сторону выделяемой мембраны на 180 º, фиксир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ПФОС к подлежащим тканям после прекращения инструментального воздействия. Спайки между сетчаткой и мембраной в этом случае хорошо визуализир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и пересека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цанговыми ножницами. Выделенные таким образом пролиферативные мембраны удаля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витреальной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полости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витреотомом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или пинцетом. При невозможности полного отделения и удаления пролиферативной ткани, производи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ее сегментация на островки.</w:t>
      </w:r>
    </w:p>
    <w:p w:rsidR="00941212" w:rsidRPr="00473F9A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В глазах с выраженной пролиферацией на периферии</w:t>
      </w:r>
      <w:r w:rsidR="002E5B88">
        <w:rPr>
          <w:rFonts w:ascii="Times New Roman" w:hAnsi="Times New Roman" w:cs="Times New Roman"/>
          <w:sz w:val="28"/>
          <w:szCs w:val="28"/>
        </w:rPr>
        <w:t>,</w:t>
      </w:r>
      <w:r w:rsidRPr="00473F9A">
        <w:rPr>
          <w:rFonts w:ascii="Times New Roman" w:hAnsi="Times New Roman" w:cs="Times New Roman"/>
          <w:sz w:val="28"/>
          <w:szCs w:val="28"/>
        </w:rPr>
        <w:t xml:space="preserve"> мембраны удаля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витреотомом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склеропрессии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на низких параметрах вакуума. В случае очень плотного сращения </w:t>
      </w:r>
      <w:r>
        <w:rPr>
          <w:rFonts w:ascii="Times New Roman" w:hAnsi="Times New Roman" w:cs="Times New Roman"/>
          <w:sz w:val="28"/>
          <w:szCs w:val="28"/>
        </w:rPr>
        <w:t>пролиферативной</w:t>
      </w:r>
      <w:r w:rsidRPr="00473F9A">
        <w:rPr>
          <w:rFonts w:ascii="Times New Roman" w:hAnsi="Times New Roman" w:cs="Times New Roman"/>
          <w:sz w:val="28"/>
          <w:szCs w:val="28"/>
        </w:rPr>
        <w:t xml:space="preserve"> ткани с подлежащей сетчаткой в периферических отделах при удалении мембран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473F9A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F9A">
        <w:rPr>
          <w:rFonts w:ascii="Times New Roman" w:hAnsi="Times New Roman" w:cs="Times New Roman"/>
          <w:sz w:val="28"/>
          <w:szCs w:val="28"/>
        </w:rPr>
        <w:t>произведена</w:t>
      </w:r>
      <w:proofErr w:type="gramEnd"/>
      <w:r w:rsidRPr="00473F9A">
        <w:rPr>
          <w:rFonts w:ascii="Times New Roman" w:hAnsi="Times New Roman" w:cs="Times New Roman"/>
          <w:sz w:val="28"/>
          <w:szCs w:val="28"/>
        </w:rPr>
        <w:t xml:space="preserve"> частичная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ретинэктомия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>.</w:t>
      </w:r>
      <w:r w:rsidR="002E5B88">
        <w:rPr>
          <w:rFonts w:ascii="Times New Roman" w:hAnsi="Times New Roman" w:cs="Times New Roman"/>
          <w:sz w:val="28"/>
          <w:szCs w:val="28"/>
        </w:rPr>
        <w:t xml:space="preserve"> </w:t>
      </w:r>
      <w:r w:rsidRPr="00473F9A">
        <w:rPr>
          <w:rFonts w:ascii="Times New Roman" w:hAnsi="Times New Roman" w:cs="Times New Roman"/>
          <w:sz w:val="28"/>
          <w:szCs w:val="28"/>
        </w:rPr>
        <w:t xml:space="preserve">После заполнения витреальной полости ПФОС </w:t>
      </w:r>
      <w:r w:rsidR="002E5B88">
        <w:rPr>
          <w:rFonts w:ascii="Times New Roman" w:hAnsi="Times New Roman" w:cs="Times New Roman"/>
          <w:sz w:val="28"/>
          <w:szCs w:val="28"/>
        </w:rPr>
        <w:t>производят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эндолазеркоагуляцию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9A">
        <w:rPr>
          <w:rFonts w:ascii="Times New Roman" w:hAnsi="Times New Roman" w:cs="Times New Roman"/>
          <w:sz w:val="28"/>
          <w:szCs w:val="28"/>
        </w:rPr>
        <w:t>сетчатки</w:t>
      </w:r>
      <w:r w:rsidR="002E5B88">
        <w:rPr>
          <w:rFonts w:ascii="Times New Roman" w:hAnsi="Times New Roman" w:cs="Times New Roman"/>
          <w:sz w:val="28"/>
          <w:szCs w:val="28"/>
        </w:rPr>
        <w:t>:</w:t>
      </w:r>
      <w:r w:rsidRPr="00473F9A">
        <w:rPr>
          <w:rFonts w:ascii="Times New Roman" w:hAnsi="Times New Roman" w:cs="Times New Roman"/>
          <w:sz w:val="28"/>
          <w:szCs w:val="28"/>
        </w:rPr>
        <w:t xml:space="preserve"> края разрывов,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ретинотомий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, а также зоны вокруг оставшихся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эпиретинальных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мембран и участков витреоретинальных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тракций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. Параметры лазерного излучения при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эндокоагуляции</w:t>
      </w:r>
      <w:proofErr w:type="spellEnd"/>
      <w:r w:rsidR="002E5B88">
        <w:rPr>
          <w:rFonts w:ascii="Times New Roman" w:hAnsi="Times New Roman" w:cs="Times New Roman"/>
          <w:sz w:val="28"/>
          <w:szCs w:val="28"/>
        </w:rPr>
        <w:t xml:space="preserve"> подбираются индивидуально, чаще всего используется широкий диапазон параметров:</w:t>
      </w:r>
      <w:r w:rsidRPr="00473F9A">
        <w:rPr>
          <w:rFonts w:ascii="Times New Roman" w:hAnsi="Times New Roman" w:cs="Times New Roman"/>
          <w:sz w:val="28"/>
          <w:szCs w:val="28"/>
        </w:rPr>
        <w:t xml:space="preserve"> мощность от </w:t>
      </w:r>
      <w:r w:rsidRPr="0031664D">
        <w:rPr>
          <w:rFonts w:ascii="Times New Roman" w:hAnsi="Times New Roman" w:cs="Times New Roman"/>
          <w:sz w:val="28"/>
          <w:szCs w:val="28"/>
        </w:rPr>
        <w:t>1</w:t>
      </w:r>
      <w:r w:rsidRPr="00473F9A">
        <w:rPr>
          <w:rFonts w:ascii="Times New Roman" w:hAnsi="Times New Roman" w:cs="Times New Roman"/>
          <w:sz w:val="28"/>
          <w:szCs w:val="28"/>
        </w:rPr>
        <w:t xml:space="preserve">00 до </w:t>
      </w:r>
      <w:r w:rsidR="002E5B88">
        <w:rPr>
          <w:rFonts w:ascii="Times New Roman" w:hAnsi="Times New Roman" w:cs="Times New Roman"/>
          <w:sz w:val="28"/>
          <w:szCs w:val="28"/>
        </w:rPr>
        <w:t>600</w:t>
      </w:r>
      <w:r w:rsidRPr="00473F9A">
        <w:rPr>
          <w:rFonts w:ascii="Times New Roman" w:hAnsi="Times New Roman" w:cs="Times New Roman"/>
          <w:sz w:val="28"/>
          <w:szCs w:val="28"/>
        </w:rPr>
        <w:t xml:space="preserve"> мВт, экспозиция 0,15 – 0,3 с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473F9A">
        <w:rPr>
          <w:rFonts w:ascii="Times New Roman" w:hAnsi="Times New Roman" w:cs="Times New Roman"/>
          <w:sz w:val="28"/>
          <w:szCs w:val="28"/>
        </w:rPr>
        <w:t xml:space="preserve">, расстояние от наконечника </w:t>
      </w:r>
      <w:proofErr w:type="spellStart"/>
      <w:r w:rsidRPr="00473F9A">
        <w:rPr>
          <w:rFonts w:ascii="Times New Roman" w:hAnsi="Times New Roman" w:cs="Times New Roman"/>
          <w:sz w:val="28"/>
          <w:szCs w:val="28"/>
        </w:rPr>
        <w:t>эндолазера</w:t>
      </w:r>
      <w:proofErr w:type="spellEnd"/>
      <w:r w:rsidRPr="00473F9A">
        <w:rPr>
          <w:rFonts w:ascii="Times New Roman" w:hAnsi="Times New Roman" w:cs="Times New Roman"/>
          <w:sz w:val="28"/>
          <w:szCs w:val="28"/>
        </w:rPr>
        <w:t xml:space="preserve"> до сетчатки </w:t>
      </w:r>
      <w:r w:rsidR="003C618F" w:rsidRPr="003C618F">
        <w:rPr>
          <w:rFonts w:ascii="Times New Roman" w:hAnsi="Times New Roman" w:cs="Times New Roman"/>
          <w:sz w:val="28"/>
          <w:szCs w:val="28"/>
        </w:rPr>
        <w:t xml:space="preserve">~ </w:t>
      </w:r>
      <w:r w:rsidRPr="00473F9A">
        <w:rPr>
          <w:rFonts w:ascii="Times New Roman" w:hAnsi="Times New Roman" w:cs="Times New Roman"/>
          <w:sz w:val="28"/>
          <w:szCs w:val="28"/>
        </w:rPr>
        <w:t>2,0 мм.</w:t>
      </w:r>
    </w:p>
    <w:p w:rsidR="00941212" w:rsidRPr="00473F9A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ПФОС полностью удаля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из витреальной полости с замещением на сбалансированный солевой раствор, либо оставля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73F9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продлённой</w:t>
      </w:r>
      <w:r w:rsidRPr="00473F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3F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73F9A">
        <w:rPr>
          <w:rFonts w:ascii="Times New Roman" w:hAnsi="Times New Roman" w:cs="Times New Roman"/>
          <w:sz w:val="28"/>
          <w:szCs w:val="28"/>
        </w:rPr>
        <w:t xml:space="preserve"> дне</w:t>
      </w:r>
      <w:r>
        <w:rPr>
          <w:rFonts w:ascii="Times New Roman" w:hAnsi="Times New Roman" w:cs="Times New Roman"/>
          <w:sz w:val="28"/>
          <w:szCs w:val="28"/>
        </w:rPr>
        <w:t>й) послеоперационной тампонады</w:t>
      </w:r>
      <w:r w:rsidRPr="00473F9A">
        <w:rPr>
          <w:rFonts w:ascii="Times New Roman" w:hAnsi="Times New Roman" w:cs="Times New Roman"/>
          <w:sz w:val="28"/>
          <w:szCs w:val="28"/>
        </w:rPr>
        <w:t xml:space="preserve">. </w:t>
      </w:r>
      <w:r w:rsidR="008B0E54" w:rsidRPr="00900CA3">
        <w:rPr>
          <w:rFonts w:ascii="Times New Roman" w:hAnsi="Times New Roman" w:cs="Times New Roman"/>
          <w:sz w:val="28"/>
          <w:szCs w:val="28"/>
        </w:rPr>
        <w:t>У пациентов с тяжёлыми формами</w:t>
      </w:r>
      <w:r w:rsidRPr="00900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CA3">
        <w:rPr>
          <w:rFonts w:ascii="Times New Roman" w:hAnsi="Times New Roman" w:cs="Times New Roman"/>
          <w:sz w:val="28"/>
          <w:szCs w:val="28"/>
        </w:rPr>
        <w:t xml:space="preserve">отслойки сетчатки </w:t>
      </w:r>
      <w:r w:rsidR="008B0E54" w:rsidRPr="00900CA3">
        <w:rPr>
          <w:rFonts w:ascii="Times New Roman" w:hAnsi="Times New Roman" w:cs="Times New Roman"/>
          <w:sz w:val="28"/>
          <w:szCs w:val="28"/>
        </w:rPr>
        <w:t xml:space="preserve">и выраженной  ПВР </w:t>
      </w:r>
      <w:r w:rsidRPr="00900CA3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proofErr w:type="spellStart"/>
      <w:r w:rsidRPr="00900CA3">
        <w:rPr>
          <w:rFonts w:ascii="Times New Roman" w:hAnsi="Times New Roman" w:cs="Times New Roman"/>
          <w:sz w:val="28"/>
          <w:szCs w:val="28"/>
        </w:rPr>
        <w:t>эндовитреальная</w:t>
      </w:r>
      <w:proofErr w:type="spellEnd"/>
      <w:r w:rsidRPr="00900CA3">
        <w:rPr>
          <w:rFonts w:ascii="Times New Roman" w:hAnsi="Times New Roman" w:cs="Times New Roman"/>
          <w:sz w:val="28"/>
          <w:szCs w:val="28"/>
        </w:rPr>
        <w:t xml:space="preserve"> тампонада </w:t>
      </w:r>
      <w:r w:rsidR="00900CA3">
        <w:rPr>
          <w:rFonts w:ascii="Times New Roman" w:hAnsi="Times New Roman" w:cs="Times New Roman"/>
          <w:sz w:val="28"/>
          <w:szCs w:val="28"/>
        </w:rPr>
        <w:t>силиконовым маслом (</w:t>
      </w:r>
      <w:proofErr w:type="gramStart"/>
      <w:r w:rsidRPr="00900CA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900CA3">
        <w:rPr>
          <w:rFonts w:ascii="Times New Roman" w:hAnsi="Times New Roman" w:cs="Times New Roman"/>
          <w:sz w:val="28"/>
          <w:szCs w:val="28"/>
        </w:rPr>
        <w:t>)</w:t>
      </w:r>
      <w:r w:rsidRPr="00900CA3">
        <w:rPr>
          <w:rFonts w:ascii="Times New Roman" w:hAnsi="Times New Roman" w:cs="Times New Roman"/>
          <w:sz w:val="28"/>
          <w:szCs w:val="28"/>
        </w:rPr>
        <w:t xml:space="preserve"> либо во время витрэктомии, либо после продлённой тампонады ПФОС.</w:t>
      </w:r>
      <w:r w:rsidRPr="00473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212" w:rsidRDefault="00941212" w:rsidP="00941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A">
        <w:rPr>
          <w:rFonts w:ascii="Times New Roman" w:hAnsi="Times New Roman" w:cs="Times New Roman"/>
          <w:sz w:val="28"/>
          <w:szCs w:val="28"/>
        </w:rPr>
        <w:t xml:space="preserve">     </w:t>
      </w:r>
      <w:r w:rsidRPr="003044E4">
        <w:rPr>
          <w:rFonts w:ascii="Times New Roman" w:hAnsi="Times New Roman" w:cs="Times New Roman"/>
          <w:sz w:val="28"/>
          <w:szCs w:val="28"/>
        </w:rPr>
        <w:t>Если после удаления портов склеротомии остаются негерметичными, то на них накладываются швы</w:t>
      </w:r>
      <w:r w:rsidR="00432009" w:rsidRPr="0030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22CC" w:rsidRPr="003E22CC">
        <w:rPr>
          <w:rFonts w:ascii="Times New Roman" w:hAnsi="Times New Roman" w:cs="Times New Roman"/>
          <w:sz w:val="28"/>
          <w:szCs w:val="28"/>
        </w:rPr>
        <w:t>Субконъюнктивально</w:t>
      </w:r>
      <w:proofErr w:type="spellEnd"/>
      <w:r w:rsidR="003E22CC" w:rsidRPr="003E22CC">
        <w:rPr>
          <w:rFonts w:ascii="Times New Roman" w:hAnsi="Times New Roman" w:cs="Times New Roman"/>
          <w:sz w:val="28"/>
          <w:szCs w:val="28"/>
        </w:rPr>
        <w:t xml:space="preserve"> вводятся антибиотики и кортикостероиды.</w:t>
      </w:r>
    </w:p>
    <w:p w:rsidR="00186459" w:rsidRDefault="00B457BA" w:rsidP="00186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169A9">
        <w:rPr>
          <w:rFonts w:ascii="Times New Roman" w:hAnsi="Times New Roman" w:cs="Times New Roman"/>
          <w:sz w:val="28"/>
          <w:szCs w:val="28"/>
        </w:rPr>
        <w:t>Часто п</w:t>
      </w:r>
      <w:r w:rsidR="003E22CC">
        <w:rPr>
          <w:rFonts w:ascii="Times New Roman" w:hAnsi="Times New Roman" w:cs="Times New Roman"/>
          <w:sz w:val="28"/>
          <w:szCs w:val="28"/>
        </w:rPr>
        <w:t>ри отслойке</w:t>
      </w:r>
      <w:r w:rsidR="00186459">
        <w:rPr>
          <w:rFonts w:ascii="Times New Roman" w:hAnsi="Times New Roman" w:cs="Times New Roman"/>
          <w:sz w:val="28"/>
          <w:szCs w:val="28"/>
        </w:rPr>
        <w:t xml:space="preserve"> сетчатки с разрывами в верхних квадрантах глазного дна используют </w:t>
      </w:r>
      <w:proofErr w:type="spellStart"/>
      <w:r w:rsidR="00186459">
        <w:rPr>
          <w:rFonts w:ascii="Times New Roman" w:hAnsi="Times New Roman" w:cs="Times New Roman"/>
          <w:sz w:val="28"/>
          <w:szCs w:val="28"/>
        </w:rPr>
        <w:t>газово</w:t>
      </w:r>
      <w:r w:rsidR="00E169A9">
        <w:rPr>
          <w:rFonts w:ascii="Times New Roman" w:hAnsi="Times New Roman" w:cs="Times New Roman"/>
          <w:sz w:val="28"/>
          <w:szCs w:val="28"/>
        </w:rPr>
        <w:t>здушные</w:t>
      </w:r>
      <w:proofErr w:type="spellEnd"/>
      <w:r w:rsidR="00E169A9">
        <w:rPr>
          <w:rFonts w:ascii="Times New Roman" w:hAnsi="Times New Roman" w:cs="Times New Roman"/>
          <w:sz w:val="28"/>
          <w:szCs w:val="28"/>
        </w:rPr>
        <w:t xml:space="preserve"> смеси, которые вводятся в </w:t>
      </w:r>
      <w:proofErr w:type="spellStart"/>
      <w:r w:rsidR="00E169A9">
        <w:rPr>
          <w:rFonts w:ascii="Times New Roman" w:hAnsi="Times New Roman" w:cs="Times New Roman"/>
          <w:sz w:val="28"/>
          <w:szCs w:val="28"/>
        </w:rPr>
        <w:t>витреальную</w:t>
      </w:r>
      <w:proofErr w:type="spellEnd"/>
      <w:r w:rsidR="00E169A9">
        <w:rPr>
          <w:rFonts w:ascii="Times New Roman" w:hAnsi="Times New Roman" w:cs="Times New Roman"/>
          <w:sz w:val="28"/>
          <w:szCs w:val="28"/>
        </w:rPr>
        <w:t xml:space="preserve"> полость, как правило, по окончани</w:t>
      </w:r>
      <w:r w:rsidR="0075614C">
        <w:rPr>
          <w:rFonts w:ascii="Times New Roman" w:hAnsi="Times New Roman" w:cs="Times New Roman"/>
          <w:sz w:val="28"/>
          <w:szCs w:val="28"/>
        </w:rPr>
        <w:t>и</w:t>
      </w:r>
      <w:r w:rsidR="00E169A9">
        <w:rPr>
          <w:rFonts w:ascii="Times New Roman" w:hAnsi="Times New Roman" w:cs="Times New Roman"/>
          <w:sz w:val="28"/>
          <w:szCs w:val="28"/>
        </w:rPr>
        <w:t xml:space="preserve"> операции. Для этого производится активная замена сбалансированного физиологического раствора на воздух. После чего, в</w:t>
      </w:r>
      <w:r w:rsidR="00186459">
        <w:rPr>
          <w:rFonts w:ascii="Times New Roman" w:hAnsi="Times New Roman" w:cs="Times New Roman"/>
          <w:sz w:val="28"/>
          <w:szCs w:val="28"/>
        </w:rPr>
        <w:t xml:space="preserve"> зависимости от </w:t>
      </w:r>
      <w:r w:rsidR="00432009">
        <w:rPr>
          <w:rFonts w:ascii="Times New Roman" w:hAnsi="Times New Roman" w:cs="Times New Roman"/>
          <w:sz w:val="28"/>
          <w:szCs w:val="28"/>
        </w:rPr>
        <w:t>необходимого времени</w:t>
      </w:r>
      <w:r w:rsidR="00186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459">
        <w:rPr>
          <w:rFonts w:ascii="Times New Roman" w:hAnsi="Times New Roman" w:cs="Times New Roman"/>
          <w:sz w:val="28"/>
          <w:szCs w:val="28"/>
        </w:rPr>
        <w:t>пневморетинопексии</w:t>
      </w:r>
      <w:proofErr w:type="spellEnd"/>
      <w:r w:rsidR="00186459">
        <w:rPr>
          <w:rFonts w:ascii="Times New Roman" w:hAnsi="Times New Roman" w:cs="Times New Roman"/>
          <w:sz w:val="28"/>
          <w:szCs w:val="28"/>
        </w:rPr>
        <w:t xml:space="preserve"> сетчатки</w:t>
      </w:r>
      <w:r w:rsidR="00E169A9">
        <w:rPr>
          <w:rFonts w:ascii="Times New Roman" w:hAnsi="Times New Roman" w:cs="Times New Roman"/>
          <w:sz w:val="28"/>
          <w:szCs w:val="28"/>
        </w:rPr>
        <w:t>,</w:t>
      </w:r>
      <w:r w:rsidR="00186459">
        <w:rPr>
          <w:rFonts w:ascii="Times New Roman" w:hAnsi="Times New Roman" w:cs="Times New Roman"/>
          <w:sz w:val="28"/>
          <w:szCs w:val="28"/>
        </w:rPr>
        <w:t xml:space="preserve"> применяют несколько форм газа, различающихся по степени расширения и длительности рассасывания. </w:t>
      </w:r>
    </w:p>
    <w:p w:rsidR="00186459" w:rsidRDefault="00186459" w:rsidP="00186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25"/>
        <w:gridCol w:w="2126"/>
        <w:gridCol w:w="2106"/>
        <w:gridCol w:w="2026"/>
      </w:tblGrid>
      <w:tr w:rsidR="00186459" w:rsidTr="00592D0F">
        <w:tc>
          <w:tcPr>
            <w:tcW w:w="9209" w:type="dxa"/>
            <w:gridSpan w:val="4"/>
          </w:tcPr>
          <w:p w:rsidR="00186459" w:rsidRPr="00186459" w:rsidRDefault="00186459" w:rsidP="00592D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864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Виды газовой тампонады</w:t>
            </w:r>
          </w:p>
        </w:tc>
      </w:tr>
      <w:tr w:rsidR="00186459" w:rsidTr="00592D0F">
        <w:tc>
          <w:tcPr>
            <w:tcW w:w="2972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Газ</w:t>
            </w:r>
          </w:p>
        </w:tc>
        <w:tc>
          <w:tcPr>
            <w:tcW w:w="212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sz w:val="28"/>
                <w:szCs w:val="28"/>
                <w:lang w:eastAsia="ru-RU"/>
              </w:rPr>
              <w:t>Степень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sz w:val="28"/>
                <w:szCs w:val="28"/>
                <w:lang w:eastAsia="ru-RU"/>
              </w:rPr>
              <w:t>расширения</w:t>
            </w:r>
          </w:p>
        </w:tc>
        <w:tc>
          <w:tcPr>
            <w:tcW w:w="210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sz w:val="28"/>
                <w:szCs w:val="28"/>
                <w:lang w:eastAsia="ru-RU"/>
              </w:rPr>
              <w:t>Время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sz w:val="28"/>
                <w:szCs w:val="28"/>
                <w:lang w:eastAsia="ru-RU"/>
              </w:rPr>
              <w:t>отсрочки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sz w:val="28"/>
                <w:szCs w:val="28"/>
                <w:lang w:eastAsia="ru-RU"/>
              </w:rPr>
              <w:t>расширения</w:t>
            </w:r>
          </w:p>
        </w:tc>
        <w:tc>
          <w:tcPr>
            <w:tcW w:w="2005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sz w:val="28"/>
                <w:szCs w:val="28"/>
                <w:lang w:eastAsia="ru-RU"/>
              </w:rPr>
              <w:t>Длительность</w:t>
            </w:r>
          </w:p>
        </w:tc>
      </w:tr>
      <w:tr w:rsidR="00186459" w:rsidTr="00592D0F">
        <w:tc>
          <w:tcPr>
            <w:tcW w:w="2972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val="en-US" w:eastAsia="ru-RU"/>
              </w:rPr>
              <w:t>SF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гексафлор</w:t>
            </w:r>
            <w:proofErr w:type="spellEnd"/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серы)</w:t>
            </w:r>
          </w:p>
        </w:tc>
        <w:tc>
          <w:tcPr>
            <w:tcW w:w="212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2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дня</w:t>
            </w:r>
          </w:p>
        </w:tc>
        <w:tc>
          <w:tcPr>
            <w:tcW w:w="2005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15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дней</w:t>
            </w:r>
          </w:p>
        </w:tc>
      </w:tr>
      <w:tr w:rsidR="00186459" w:rsidTr="00592D0F">
        <w:tc>
          <w:tcPr>
            <w:tcW w:w="2972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val="en-US" w:eastAsia="ru-RU"/>
              </w:rPr>
              <w:t>C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2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val="en-US" w:eastAsia="ru-RU"/>
              </w:rPr>
              <w:t>F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(</w:t>
            </w:r>
            <w:proofErr w:type="spellStart"/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перфлюропропан</w:t>
            </w:r>
            <w:proofErr w:type="spellEnd"/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2-3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дня</w:t>
            </w:r>
          </w:p>
        </w:tc>
        <w:tc>
          <w:tcPr>
            <w:tcW w:w="2005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30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дней</w:t>
            </w:r>
          </w:p>
        </w:tc>
      </w:tr>
      <w:tr w:rsidR="00186459" w:rsidTr="00592D0F">
        <w:tc>
          <w:tcPr>
            <w:tcW w:w="2972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val="en-US" w:eastAsia="ru-RU"/>
              </w:rPr>
              <w:t>C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val="en-US" w:eastAsia="ru-RU"/>
              </w:rPr>
              <w:t>F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8</w:t>
            </w:r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перфлюроэтан</w:t>
            </w:r>
            <w:proofErr w:type="spellEnd"/>
            <w:r w:rsidRPr="00186459">
              <w:rPr>
                <w:rFonts w:eastAsia="Times New Roman" w:cs="Traditional Arabic"/>
                <w:color w:val="000000" w:themeColor="text1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3</w:t>
            </w:r>
            <w:r w:rsidRPr="00186459">
              <w:rPr>
                <w:rFonts w:eastAsia="Times New Roman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-4</w:t>
            </w: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дня</w:t>
            </w:r>
          </w:p>
        </w:tc>
        <w:tc>
          <w:tcPr>
            <w:tcW w:w="2005" w:type="dxa"/>
          </w:tcPr>
          <w:p w:rsidR="00186459" w:rsidRPr="00186459" w:rsidRDefault="00186459" w:rsidP="00592D0F">
            <w:pPr>
              <w:spacing w:line="360" w:lineRule="auto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186459">
              <w:rPr>
                <w:rFonts w:ascii="Traditional Arabic" w:eastAsia="Times New Roman" w:hAnsi="Traditional Arabic" w:cs="Traditional Arabic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60 </w:t>
            </w:r>
            <w:r w:rsidRPr="00186459">
              <w:rPr>
                <w:rFonts w:ascii="Cambria" w:eastAsia="Times New Roman" w:hAnsi="Cambria" w:cs="Cambria"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>дней</w:t>
            </w:r>
          </w:p>
        </w:tc>
      </w:tr>
    </w:tbl>
    <w:p w:rsidR="00186459" w:rsidRDefault="00186459" w:rsidP="00186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459" w:rsidRPr="00473F9A" w:rsidRDefault="0075614C" w:rsidP="00186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6459">
        <w:rPr>
          <w:rFonts w:ascii="Times New Roman" w:hAnsi="Times New Roman" w:cs="Times New Roman"/>
          <w:sz w:val="28"/>
          <w:szCs w:val="28"/>
        </w:rPr>
        <w:t>Также</w:t>
      </w:r>
      <w:r w:rsidR="00432009">
        <w:rPr>
          <w:rFonts w:ascii="Times New Roman" w:hAnsi="Times New Roman" w:cs="Times New Roman"/>
          <w:sz w:val="28"/>
          <w:szCs w:val="28"/>
        </w:rPr>
        <w:t>,</w:t>
      </w:r>
      <w:r w:rsidR="0018645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86459">
        <w:rPr>
          <w:rFonts w:ascii="Times New Roman" w:hAnsi="Times New Roman" w:cs="Times New Roman"/>
          <w:sz w:val="28"/>
          <w:szCs w:val="28"/>
        </w:rPr>
        <w:t>эндотампонады</w:t>
      </w:r>
      <w:proofErr w:type="spellEnd"/>
      <w:r w:rsidR="00186459">
        <w:rPr>
          <w:rFonts w:ascii="Times New Roman" w:hAnsi="Times New Roman" w:cs="Times New Roman"/>
          <w:sz w:val="28"/>
          <w:szCs w:val="28"/>
        </w:rPr>
        <w:t xml:space="preserve"> сетчатки используют</w:t>
      </w:r>
      <w:r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186459">
        <w:rPr>
          <w:rFonts w:ascii="Times New Roman" w:hAnsi="Times New Roman" w:cs="Times New Roman"/>
          <w:sz w:val="28"/>
          <w:szCs w:val="28"/>
        </w:rPr>
        <w:t xml:space="preserve"> силиконовые масла, которые делятся на силиконовое масло высокой вязкости, применяемое для пролонгированной тампонады сетчатки (до 6 месяцев)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86459">
        <w:rPr>
          <w:rFonts w:ascii="Times New Roman" w:hAnsi="Times New Roman" w:cs="Times New Roman"/>
          <w:sz w:val="28"/>
          <w:szCs w:val="28"/>
        </w:rPr>
        <w:t xml:space="preserve"> на силиконовое масло низкой вязкости, применяемое для </w:t>
      </w:r>
      <w:proofErr w:type="spellStart"/>
      <w:r w:rsidR="00186459">
        <w:rPr>
          <w:rFonts w:ascii="Times New Roman" w:hAnsi="Times New Roman" w:cs="Times New Roman"/>
          <w:sz w:val="28"/>
          <w:szCs w:val="28"/>
        </w:rPr>
        <w:t>эндотампонады</w:t>
      </w:r>
      <w:proofErr w:type="spellEnd"/>
      <w:r w:rsidR="00186459">
        <w:rPr>
          <w:rFonts w:ascii="Times New Roman" w:hAnsi="Times New Roman" w:cs="Times New Roman"/>
          <w:sz w:val="28"/>
          <w:szCs w:val="28"/>
        </w:rPr>
        <w:t xml:space="preserve"> сетчатки</w:t>
      </w:r>
      <w:r w:rsidR="00186459" w:rsidRPr="003411CE">
        <w:rPr>
          <w:rFonts w:ascii="Times New Roman" w:hAnsi="Times New Roman" w:cs="Times New Roman"/>
          <w:sz w:val="28"/>
          <w:szCs w:val="28"/>
        </w:rPr>
        <w:t xml:space="preserve"> </w:t>
      </w:r>
      <w:r w:rsidR="00186459">
        <w:rPr>
          <w:rFonts w:ascii="Times New Roman" w:hAnsi="Times New Roman" w:cs="Times New Roman"/>
          <w:sz w:val="28"/>
          <w:szCs w:val="28"/>
        </w:rPr>
        <w:t xml:space="preserve">сроком до 3 месяцев. Кроме данных видов силиконовых масел существует еще один вид, который сочетает в себе свойства </w:t>
      </w:r>
      <w:proofErr w:type="spellStart"/>
      <w:r w:rsidR="00186459">
        <w:rPr>
          <w:rFonts w:ascii="Times New Roman" w:hAnsi="Times New Roman" w:cs="Times New Roman"/>
          <w:sz w:val="28"/>
          <w:szCs w:val="28"/>
        </w:rPr>
        <w:t>перфтороргранического</w:t>
      </w:r>
      <w:proofErr w:type="spellEnd"/>
      <w:r w:rsidR="00186459">
        <w:rPr>
          <w:rFonts w:ascii="Times New Roman" w:hAnsi="Times New Roman" w:cs="Times New Roman"/>
          <w:sz w:val="28"/>
          <w:szCs w:val="28"/>
        </w:rPr>
        <w:t xml:space="preserve"> соединения и силиконо</w:t>
      </w:r>
      <w:r>
        <w:rPr>
          <w:rFonts w:ascii="Times New Roman" w:hAnsi="Times New Roman" w:cs="Times New Roman"/>
          <w:sz w:val="28"/>
          <w:szCs w:val="28"/>
        </w:rPr>
        <w:t>вого масла одновременно,</w:t>
      </w:r>
      <w:r w:rsidR="00186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86459">
        <w:rPr>
          <w:rFonts w:ascii="Times New Roman" w:hAnsi="Times New Roman" w:cs="Times New Roman"/>
          <w:sz w:val="28"/>
          <w:szCs w:val="28"/>
        </w:rPr>
        <w:t>применяе</w:t>
      </w:r>
      <w:r>
        <w:rPr>
          <w:rFonts w:ascii="Times New Roman" w:hAnsi="Times New Roman" w:cs="Times New Roman"/>
          <w:sz w:val="28"/>
          <w:szCs w:val="28"/>
        </w:rPr>
        <w:t>тс</w:t>
      </w:r>
      <w:bookmarkStart w:id="0" w:name="_GoBack"/>
      <w:bookmarkEnd w:id="0"/>
      <w:r w:rsidR="00186459">
        <w:rPr>
          <w:rFonts w:ascii="Times New Roman" w:hAnsi="Times New Roman" w:cs="Times New Roman"/>
          <w:sz w:val="28"/>
          <w:szCs w:val="28"/>
        </w:rPr>
        <w:t>я преимущественно при отслойках сетчатки в нижних отделах.</w:t>
      </w:r>
    </w:p>
    <w:p w:rsidR="003044E4" w:rsidRDefault="003044E4" w:rsidP="00304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CC">
        <w:rPr>
          <w:rFonts w:ascii="Times New Roman" w:hAnsi="Times New Roman" w:cs="Times New Roman"/>
          <w:sz w:val="28"/>
          <w:szCs w:val="28"/>
        </w:rPr>
        <w:t>В послеоперационном периоде проводится местная и системная противовоспалительная терапия</w:t>
      </w:r>
      <w:r w:rsidR="003E22CC">
        <w:rPr>
          <w:rFonts w:ascii="Times New Roman" w:hAnsi="Times New Roman" w:cs="Times New Roman"/>
          <w:sz w:val="28"/>
          <w:szCs w:val="28"/>
        </w:rPr>
        <w:t xml:space="preserve"> по утвержденным стандартам</w:t>
      </w:r>
      <w:r w:rsidR="003E1A49">
        <w:rPr>
          <w:rFonts w:ascii="Times New Roman" w:hAnsi="Times New Roman" w:cs="Times New Roman"/>
          <w:sz w:val="28"/>
          <w:szCs w:val="28"/>
        </w:rPr>
        <w:t>.</w:t>
      </w:r>
      <w:r w:rsidR="003E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477" w:rsidRPr="00886269" w:rsidRDefault="00C16918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lastRenderedPageBreak/>
        <w:t>ПРОФИЛАКТИКА РОС</w:t>
      </w:r>
    </w:p>
    <w:p w:rsidR="00505477" w:rsidRPr="00505477" w:rsidRDefault="00505477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раннем выявлении опасных видов ПВХРД</w:t>
      </w:r>
      <w:r w:rsidR="00CF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своевременном проведении ЛК</w:t>
      </w:r>
      <w:r w:rsidR="00CF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сетчатки. </w:t>
      </w:r>
    </w:p>
    <w:p w:rsidR="00505477" w:rsidRDefault="00505477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C16918" w:rsidRPr="00C16918" w:rsidRDefault="00C16918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ПАЦИЕНТОВ</w:t>
      </w:r>
    </w:p>
    <w:p w:rsidR="00116440" w:rsidRDefault="00116440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Больные, прооперированные по поводу РОС, должны быть проинформированы о строгом ограничении физической нагрузки, запрещении резкого перемещения туловища и головы,  по</w:t>
      </w:r>
      <w:r w:rsidR="00F35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сещения бани или сауны в течение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операции, занятиями спортом в течение года после операции, в дальнейшем возможно небольшое расширение физической нагрузки только после консультации с лечащим врачом.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 больные должны находиться под динамическим наблюдением окулиста не реже 1 раза каждые 6 месяцев, а при появлении жалоб на «вспышки», плавающие помутнения, выпадение в поле зрения или снижение зрения срочная консультация врача-офтальмолога. </w:t>
      </w:r>
    </w:p>
    <w:p w:rsidR="00116440" w:rsidRDefault="00116440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477" w:rsidRPr="00886269" w:rsidRDefault="00505477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 w:rsidRPr="009E062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Р</w:t>
      </w:r>
      <w:r w:rsidR="009E062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ЕКОМЕНДАЦИИ  ПО ВЕДЕНИЮ ПАЦИЕНТОВ</w:t>
      </w:r>
    </w:p>
    <w:p w:rsidR="00E856F3" w:rsidRDefault="00E856F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Все больные после операции по поводу РОС должны находиться под динамическим наблюдением у врача-офтальмолога  для раннего выявления новых зон ПВХРД, рецидива РОС, проведении необходимых мероприятий: ЛК или операции, а также назначении курсов медикаментозного лечения, направленного на улучшение микроциркуляции и обменных процессов в сетчатке.  </w:t>
      </w:r>
    </w:p>
    <w:p w:rsidR="00116440" w:rsidRDefault="009E062A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КАЧЕСТВА </w:t>
      </w:r>
      <w:r w:rsidR="006D51E3" w:rsidRPr="006D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медицинской помощи, оказанной пациенту </w:t>
      </w:r>
      <w:proofErr w:type="gramStart"/>
      <w:r w:rsidR="006D51E3" w:rsidRPr="006D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6D51E3" w:rsidRPr="006D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</w:t>
      </w:r>
    </w:p>
    <w:p w:rsidR="006D51E3" w:rsidRDefault="006D51E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Событийные (смысловые, содержательные, процессные) критерии</w:t>
      </w:r>
      <w:r w:rsidR="00B9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 - проводилась ли оценка корригированной остроты зрения</w:t>
      </w:r>
    </w:p>
    <w:p w:rsidR="00886269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 проводилась 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биомикроскопия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</w:t>
      </w: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- проводился ли осмотр глазного дна в условиях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мидриаза</w:t>
      </w:r>
      <w:proofErr w:type="spellEnd"/>
    </w:p>
    <w:p w:rsidR="00526299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 проводились ли лазерная коагуляция сетчатки и/или                                                               хирургическое вмешательство и/или медикаментозная терапия</w:t>
      </w: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Временные критерии качества</w:t>
      </w: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 осмотр глазного дна в условиях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мидриаза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позже первых суток от даты поступления</w:t>
      </w:r>
    </w:p>
    <w:p w:rsidR="00B957C3" w:rsidRDefault="00B957C3" w:rsidP="00B957C3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- проверка корригированной остроты зрения  не позже первых суток от даты поступления</w:t>
      </w: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Результативные критерии качества</w:t>
      </w: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- достижение частичного или полного анатомического прилегания сетчатки и/или отграничение коагулятами зоны отслоенной сетчатки.</w:t>
      </w: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Дополнительные критерии качества (при необходимости)</w:t>
      </w: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- наличие осложнений коагуляции сетчатки и/или хирургического вмешательства и/или медикаментозной терапии</w:t>
      </w:r>
    </w:p>
    <w:p w:rsidR="00D17870" w:rsidRDefault="00D17870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39F">
        <w:rPr>
          <w:rFonts w:ascii="Times New Roman" w:hAnsi="Times New Roman"/>
          <w:b/>
          <w:sz w:val="32"/>
          <w:szCs w:val="32"/>
        </w:rPr>
        <w:t>Разработчики</w:t>
      </w:r>
    </w:p>
    <w:p w:rsidR="00D17870" w:rsidRPr="0047515D" w:rsidRDefault="00D17870" w:rsidP="00D1787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15D">
        <w:rPr>
          <w:rFonts w:ascii="Times New Roman" w:hAnsi="Times New Roman"/>
          <w:sz w:val="28"/>
          <w:szCs w:val="28"/>
        </w:rPr>
        <w:t xml:space="preserve">Общероссийская общественная организация «Ассоциация врачей-офтальмологов» (Президент – </w:t>
      </w:r>
      <w:proofErr w:type="spellStart"/>
      <w:r w:rsidRPr="0047515D">
        <w:rPr>
          <w:rFonts w:ascii="Times New Roman" w:hAnsi="Times New Roman"/>
          <w:sz w:val="28"/>
          <w:szCs w:val="28"/>
        </w:rPr>
        <w:t>Нероев</w:t>
      </w:r>
      <w:proofErr w:type="spellEnd"/>
      <w:r w:rsidRPr="0047515D">
        <w:rPr>
          <w:rFonts w:ascii="Times New Roman" w:hAnsi="Times New Roman"/>
          <w:sz w:val="28"/>
          <w:szCs w:val="28"/>
        </w:rPr>
        <w:t xml:space="preserve"> Владимир Владимирович). </w:t>
      </w:r>
    </w:p>
    <w:p w:rsidR="00D17870" w:rsidRDefault="00D17870" w:rsidP="00D1787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15D">
        <w:rPr>
          <w:rFonts w:ascii="Times New Roman" w:hAnsi="Times New Roman"/>
          <w:sz w:val="28"/>
          <w:szCs w:val="28"/>
        </w:rPr>
        <w:t>Профильная комиссия по «Офтальмологии» при Экспертном совете Министерства здравоохранения России (Предсе</w:t>
      </w:r>
      <w:r>
        <w:rPr>
          <w:rFonts w:ascii="Times New Roman" w:hAnsi="Times New Roman"/>
          <w:sz w:val="28"/>
          <w:szCs w:val="28"/>
        </w:rPr>
        <w:t xml:space="preserve">датель – </w:t>
      </w:r>
      <w:proofErr w:type="spellStart"/>
      <w:r>
        <w:rPr>
          <w:rFonts w:ascii="Times New Roman" w:hAnsi="Times New Roman"/>
          <w:sz w:val="28"/>
          <w:szCs w:val="28"/>
        </w:rPr>
        <w:t>Нероев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 Владими</w:t>
      </w:r>
      <w:r w:rsidRPr="0047515D">
        <w:rPr>
          <w:rFonts w:ascii="Times New Roman" w:hAnsi="Times New Roman"/>
          <w:sz w:val="28"/>
          <w:szCs w:val="28"/>
        </w:rPr>
        <w:t>рович).</w:t>
      </w:r>
    </w:p>
    <w:p w:rsidR="00D17870" w:rsidRDefault="00D17870" w:rsidP="00D1787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15D">
        <w:rPr>
          <w:rFonts w:ascii="Times New Roman" w:hAnsi="Times New Roman"/>
          <w:sz w:val="28"/>
          <w:szCs w:val="28"/>
        </w:rPr>
        <w:t>Рабочая группа:</w:t>
      </w:r>
    </w:p>
    <w:p w:rsidR="00D17870" w:rsidRDefault="00D17870" w:rsidP="00D1787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Байбародов</w:t>
      </w:r>
      <w:proofErr w:type="spellEnd"/>
      <w:r>
        <w:rPr>
          <w:rFonts w:ascii="Times New Roman" w:hAnsi="Times New Roman"/>
          <w:sz w:val="28"/>
          <w:szCs w:val="28"/>
        </w:rPr>
        <w:t xml:space="preserve"> Ярослав Владимирович - </w:t>
      </w:r>
      <w:r w:rsidRPr="0047515D">
        <w:rPr>
          <w:rFonts w:ascii="Times New Roman" w:hAnsi="Times New Roman"/>
          <w:sz w:val="28"/>
          <w:szCs w:val="28"/>
        </w:rPr>
        <w:t>к.м.н.,</w:t>
      </w:r>
      <w:r>
        <w:rPr>
          <w:rFonts w:ascii="Times New Roman" w:hAnsi="Times New Roman"/>
          <w:sz w:val="28"/>
          <w:szCs w:val="28"/>
        </w:rPr>
        <w:t xml:space="preserve"> врач высшей категории, </w:t>
      </w:r>
      <w:proofErr w:type="spellStart"/>
      <w:r>
        <w:rPr>
          <w:rFonts w:ascii="Times New Roman" w:hAnsi="Times New Roman"/>
          <w:sz w:val="28"/>
          <w:szCs w:val="28"/>
        </w:rPr>
        <w:t>офтальмохирург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отделения витреоретинальной хирургии СПб МНТК, ассистент кафедры детской офтальмологии </w:t>
      </w:r>
      <w:proofErr w:type="spellStart"/>
      <w:r>
        <w:rPr>
          <w:rFonts w:ascii="Times New Roman" w:hAnsi="Times New Roman"/>
          <w:sz w:val="28"/>
          <w:szCs w:val="28"/>
        </w:rPr>
        <w:t>СПбМАПО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17870" w:rsidRPr="0047515D" w:rsidRDefault="00D17870" w:rsidP="00D1787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A0500">
        <w:rPr>
          <w:rFonts w:ascii="Times New Roman" w:hAnsi="Times New Roman"/>
          <w:bCs/>
          <w:sz w:val="28"/>
          <w:lang w:eastAsia="ru-RU"/>
        </w:rPr>
        <w:t>Бычков Павел Александрович</w:t>
      </w:r>
      <w:r>
        <w:rPr>
          <w:rFonts w:ascii="Times New Roman" w:hAnsi="Times New Roman"/>
          <w:bCs/>
          <w:sz w:val="28"/>
          <w:lang w:eastAsia="ru-RU"/>
        </w:rPr>
        <w:t xml:space="preserve"> -</w:t>
      </w:r>
      <w:r w:rsidRPr="00D17870">
        <w:rPr>
          <w:rFonts w:ascii="Times New Roman" w:hAnsi="Times New Roman"/>
          <w:sz w:val="28"/>
          <w:szCs w:val="28"/>
        </w:rPr>
        <w:t xml:space="preserve"> </w:t>
      </w:r>
      <w:r w:rsidRPr="0047515D">
        <w:rPr>
          <w:rFonts w:ascii="Times New Roman" w:hAnsi="Times New Roman"/>
          <w:sz w:val="28"/>
          <w:szCs w:val="28"/>
        </w:rPr>
        <w:t>врач ФГБУ «Московский НИИ глазных болезней им. Гельмгольца» Министерства здравоохранения РФ</w:t>
      </w:r>
    </w:p>
    <w:p w:rsidR="00D17870" w:rsidRDefault="00D17870" w:rsidP="00D1787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515D">
        <w:rPr>
          <w:rFonts w:ascii="Times New Roman" w:hAnsi="Times New Roman"/>
          <w:sz w:val="28"/>
          <w:szCs w:val="28"/>
        </w:rPr>
        <w:t>Зайцева Ольга Владимировна – к.м.н., ведущий научный сотрудник ФГБУ «Московский НИИ глазных болезней им. Гельмгольца» Министерства здравоохранения РФ</w:t>
      </w:r>
    </w:p>
    <w:p w:rsidR="00D17870" w:rsidRDefault="00D17870" w:rsidP="00D1787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870">
        <w:rPr>
          <w:rFonts w:ascii="Times New Roman" w:hAnsi="Times New Roman"/>
          <w:bCs/>
          <w:sz w:val="28"/>
          <w:lang w:eastAsia="ru-RU"/>
        </w:rPr>
        <w:t>Захарова Галина Юрьевна</w:t>
      </w:r>
      <w:r>
        <w:rPr>
          <w:rFonts w:ascii="Times New Roman" w:hAnsi="Times New Roman"/>
          <w:bCs/>
          <w:sz w:val="28"/>
          <w:lang w:eastAsia="ru-RU"/>
        </w:rPr>
        <w:t xml:space="preserve"> -</w:t>
      </w:r>
      <w:r w:rsidRPr="00D17870">
        <w:rPr>
          <w:rFonts w:ascii="Times New Roman" w:hAnsi="Times New Roman"/>
          <w:sz w:val="28"/>
          <w:szCs w:val="28"/>
        </w:rPr>
        <w:t xml:space="preserve"> </w:t>
      </w:r>
      <w:r w:rsidRPr="0047515D">
        <w:rPr>
          <w:rFonts w:ascii="Times New Roman" w:hAnsi="Times New Roman"/>
          <w:sz w:val="28"/>
          <w:szCs w:val="28"/>
        </w:rPr>
        <w:t>к.м.н., ведущий научный сотрудник ФГБУ «Московский НИИ глазных болезней им. Гельмгольца» Министерства здравоохранения РФ</w:t>
      </w:r>
    </w:p>
    <w:p w:rsidR="00D17870" w:rsidRDefault="00A02476" w:rsidP="00A024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lang w:eastAsia="ru-RU"/>
        </w:rPr>
        <w:lastRenderedPageBreak/>
        <w:t xml:space="preserve">    </w:t>
      </w:r>
      <w:r w:rsidR="00D17870">
        <w:rPr>
          <w:rFonts w:ascii="Times New Roman" w:hAnsi="Times New Roman"/>
          <w:bCs/>
          <w:sz w:val="28"/>
          <w:lang w:eastAsia="ru-RU"/>
        </w:rPr>
        <w:t xml:space="preserve">- </w:t>
      </w:r>
      <w:proofErr w:type="spellStart"/>
      <w:r w:rsidR="00D17870" w:rsidRPr="00D17870">
        <w:rPr>
          <w:rFonts w:ascii="Times New Roman" w:hAnsi="Times New Roman"/>
          <w:bCs/>
          <w:sz w:val="28"/>
          <w:lang w:eastAsia="ru-RU"/>
        </w:rPr>
        <w:t>Илюхин</w:t>
      </w:r>
      <w:proofErr w:type="spellEnd"/>
      <w:r w:rsidR="00D17870" w:rsidRPr="00D17870">
        <w:rPr>
          <w:rFonts w:ascii="Times New Roman" w:hAnsi="Times New Roman"/>
          <w:bCs/>
          <w:sz w:val="28"/>
          <w:lang w:eastAsia="ru-RU"/>
        </w:rPr>
        <w:t xml:space="preserve"> Павел Андреевич</w:t>
      </w:r>
      <w:r w:rsidR="00D17870">
        <w:rPr>
          <w:rFonts w:ascii="Times New Roman" w:hAnsi="Times New Roman"/>
          <w:bCs/>
          <w:sz w:val="28"/>
          <w:lang w:eastAsia="ru-RU"/>
        </w:rPr>
        <w:t xml:space="preserve"> – к.м.н., научный сотрудник </w:t>
      </w:r>
      <w:r w:rsidR="00D17870" w:rsidRPr="0047515D">
        <w:rPr>
          <w:rFonts w:ascii="Times New Roman" w:hAnsi="Times New Roman"/>
          <w:sz w:val="28"/>
          <w:szCs w:val="28"/>
        </w:rPr>
        <w:t>ФГБУ «Московский НИИ глазных болезней им. Гельмгольца» Министерства здравоохранения РФ</w:t>
      </w:r>
    </w:p>
    <w:p w:rsidR="00D17870" w:rsidRDefault="00A02476" w:rsidP="00D1787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lang w:eastAsia="ru-RU"/>
        </w:rPr>
        <w:t xml:space="preserve"> </w:t>
      </w:r>
      <w:proofErr w:type="spellStart"/>
      <w:r w:rsidR="00D17870" w:rsidRPr="00D17870">
        <w:rPr>
          <w:rFonts w:ascii="Times New Roman" w:hAnsi="Times New Roman"/>
          <w:bCs/>
          <w:sz w:val="28"/>
          <w:lang w:eastAsia="ru-RU"/>
        </w:rPr>
        <w:t>Лепарская</w:t>
      </w:r>
      <w:proofErr w:type="spellEnd"/>
      <w:r w:rsidR="00D17870" w:rsidRPr="00D17870">
        <w:rPr>
          <w:rFonts w:ascii="Times New Roman" w:hAnsi="Times New Roman"/>
          <w:bCs/>
          <w:sz w:val="28"/>
          <w:lang w:eastAsia="ru-RU"/>
        </w:rPr>
        <w:t xml:space="preserve"> Наталия </w:t>
      </w:r>
      <w:proofErr w:type="spellStart"/>
      <w:r w:rsidR="00D17870" w:rsidRPr="00D17870">
        <w:rPr>
          <w:rFonts w:ascii="Times New Roman" w:hAnsi="Times New Roman"/>
          <w:bCs/>
          <w:sz w:val="28"/>
          <w:lang w:eastAsia="ru-RU"/>
        </w:rPr>
        <w:t>Леонтиновна</w:t>
      </w:r>
      <w:proofErr w:type="spellEnd"/>
      <w:r w:rsidR="00D17870">
        <w:rPr>
          <w:rFonts w:ascii="Times New Roman" w:hAnsi="Times New Roman"/>
          <w:bCs/>
          <w:sz w:val="28"/>
          <w:lang w:eastAsia="ru-RU"/>
        </w:rPr>
        <w:t xml:space="preserve"> -  к.м.н., научный сотрудник </w:t>
      </w:r>
      <w:r w:rsidR="00D17870" w:rsidRPr="0047515D">
        <w:rPr>
          <w:rFonts w:ascii="Times New Roman" w:hAnsi="Times New Roman"/>
          <w:sz w:val="28"/>
          <w:szCs w:val="28"/>
        </w:rPr>
        <w:t>ФГБУ «Московский НИИ глазных болезней им. Гельмгольца» Министерства здравоохранения РФ</w:t>
      </w:r>
    </w:p>
    <w:p w:rsidR="007507C9" w:rsidRDefault="007507C9" w:rsidP="007507C9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7C9">
        <w:rPr>
          <w:rFonts w:ascii="Times New Roman" w:hAnsi="Times New Roman"/>
          <w:bCs/>
          <w:sz w:val="28"/>
          <w:lang w:eastAsia="ru-RU"/>
        </w:rPr>
        <w:t xml:space="preserve">Шишкин Михаил Михайлович </w:t>
      </w:r>
      <w:r>
        <w:rPr>
          <w:rFonts w:ascii="Times New Roman" w:hAnsi="Times New Roman"/>
          <w:bCs/>
          <w:sz w:val="28"/>
          <w:lang w:eastAsia="ru-RU"/>
        </w:rPr>
        <w:t xml:space="preserve"> - д.м.н., профессор, заведующий отделом офтальмологии «ФГБУ НМХЦ им. Н.И.Пирогова» </w:t>
      </w:r>
      <w:r w:rsidRPr="0047515D">
        <w:rPr>
          <w:rFonts w:ascii="Times New Roman" w:hAnsi="Times New Roman"/>
          <w:sz w:val="28"/>
          <w:szCs w:val="28"/>
        </w:rPr>
        <w:t>Министерства здравоохранения РФ</w:t>
      </w:r>
    </w:p>
    <w:p w:rsidR="007507C9" w:rsidRPr="007507C9" w:rsidRDefault="007507C9" w:rsidP="007507C9">
      <w:pPr>
        <w:pStyle w:val="a4"/>
        <w:shd w:val="clear" w:color="auto" w:fill="FFFFFF"/>
        <w:adjustRightInd w:val="0"/>
        <w:spacing w:before="107" w:after="0" w:line="360" w:lineRule="auto"/>
        <w:rPr>
          <w:rFonts w:ascii="Times New Roman" w:hAnsi="Times New Roman"/>
          <w:bCs/>
          <w:sz w:val="28"/>
          <w:lang w:eastAsia="ru-RU"/>
        </w:rPr>
      </w:pPr>
    </w:p>
    <w:p w:rsidR="00B957C3" w:rsidRDefault="00B957C3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505477" w:rsidRPr="00DC51C6" w:rsidRDefault="00505477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1C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Список литературы</w:t>
      </w:r>
      <w:r w:rsidRPr="00DC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543B" w:rsidRDefault="00FA0500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Антелава Д.Н., Пивоваров Н.Н., </w:t>
      </w:r>
      <w:proofErr w:type="spellStart"/>
      <w:r w:rsidR="00925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Сафоян</w:t>
      </w:r>
      <w:proofErr w:type="spellEnd"/>
      <w:r w:rsidR="0092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«Первичная отслойка сетчатки» Тбилиси, 1986.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43B" w:rsidRDefault="0092543B" w:rsidP="0092543B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2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«Отслойка сетчатки»  «Офтальмология, национальное руководство» Москва,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2008г.</w:t>
      </w:r>
    </w:p>
    <w:p w:rsidR="0011663D" w:rsidRDefault="0092543B" w:rsidP="0092543B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A05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лазерной офтальмологии» </w:t>
      </w:r>
      <w:r w:rsidR="00CD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</w:t>
      </w:r>
      <w:proofErr w:type="spellStart"/>
      <w:r w:rsidR="00CD1A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Большунова</w:t>
      </w:r>
      <w:proofErr w:type="spellEnd"/>
      <w:r w:rsidR="00CD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r w:rsidR="0011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издательство «Апрель» 2013г.</w:t>
      </w:r>
    </w:p>
    <w:p w:rsidR="0011663D" w:rsidRDefault="0092543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1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А.А. </w:t>
      </w:r>
      <w:proofErr w:type="spellStart"/>
      <w:r w:rsidR="0011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Путиенко</w:t>
      </w:r>
      <w:proofErr w:type="spellEnd"/>
      <w:r w:rsidR="0011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Асланова «Отслойка сетчатки» Одесса, «</w:t>
      </w:r>
      <w:proofErr w:type="spellStart"/>
      <w:r w:rsidR="0011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Астропринт</w:t>
      </w:r>
      <w:proofErr w:type="spellEnd"/>
      <w:r w:rsidR="0011663D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2014г.</w:t>
      </w:r>
    </w:p>
    <w:p w:rsidR="004C75C5" w:rsidRPr="004C75C5" w:rsidRDefault="0092543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5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BC0727" w:rsidRP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H. </w:t>
      </w:r>
      <w:proofErr w:type="spellStart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Zou</w:t>
      </w:r>
      <w:proofErr w:type="spell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 al </w:t>
      </w:r>
      <w:r w:rsidR="004C75C5" w:rsidRP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Epidemiology survey of </w:t>
      </w:r>
      <w:proofErr w:type="spellStart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rhegmatogenous</w:t>
      </w:r>
      <w:proofErr w:type="spell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retinal detachment in </w:t>
      </w:r>
      <w:proofErr w:type="spellStart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Beixinjing</w:t>
      </w:r>
      <w:proofErr w:type="spell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District, Shanghai, China. Retina, 2002, </w:t>
      </w:r>
      <w:proofErr w:type="spellStart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</w:t>
      </w:r>
      <w:proofErr w:type="spell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22, N3, 294-299.</w:t>
      </w:r>
    </w:p>
    <w:p w:rsidR="00BC0727" w:rsidRDefault="0092543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5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8B62CC" w:rsidRP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Polkinghorne</w:t>
      </w:r>
      <w:proofErr w:type="spell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P.Y., Craig Y.P., </w:t>
      </w:r>
      <w:r w:rsidR="008B62CC" w:rsidRP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Northern New Zealand </w:t>
      </w:r>
      <w:proofErr w:type="spell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Rhegmatogenous</w:t>
      </w:r>
      <w:proofErr w:type="spell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Retinal Detachment Study: epidemiology and risk factors</w:t>
      </w:r>
      <w:r w:rsidR="008B62CC" w:rsidRP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Clin</w:t>
      </w:r>
      <w:proofErr w:type="spell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Experiment.</w:t>
      </w:r>
      <w:proofErr w:type="gram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Ophthalmol</w:t>
      </w:r>
      <w:proofErr w:type="spell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2004, </w:t>
      </w:r>
      <w:proofErr w:type="spell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</w:t>
      </w:r>
      <w:proofErr w:type="spell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32, N2, </w:t>
      </w:r>
      <w:proofErr w:type="gram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 159</w:t>
      </w:r>
      <w:proofErr w:type="gram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-163.   </w:t>
      </w:r>
    </w:p>
    <w:p w:rsidR="008B62CC" w:rsidRPr="008B62CC" w:rsidRDefault="0092543B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2D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Mitry</w:t>
      </w:r>
      <w:proofErr w:type="spellEnd"/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 et al </w:t>
      </w:r>
      <w:r w:rsidR="008B62CC" w:rsidRP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epidemiology and socioeconomic associations of retinal detachment in Scotland: a two-gear prospective population – based study</w:t>
      </w:r>
      <w:r w:rsidR="008B62CC" w:rsidRPr="008B6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Anvest</w:t>
      </w:r>
      <w:proofErr w:type="spell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Ophtalmol</w:t>
      </w:r>
      <w:proofErr w:type="spell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Vis. Sci. 2010. </w:t>
      </w:r>
      <w:proofErr w:type="spellStart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</w:t>
      </w:r>
      <w:proofErr w:type="spellEnd"/>
      <w:r w:rsidR="004C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51, N10, p 4963-4968. </w:t>
      </w:r>
    </w:p>
    <w:p w:rsidR="0011663D" w:rsidRPr="008B62CC" w:rsidRDefault="0011663D" w:rsidP="00455551">
      <w:pPr>
        <w:shd w:val="clear" w:color="auto" w:fill="FFFFFF"/>
        <w:adjustRightInd w:val="0"/>
        <w:spacing w:before="107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5477" w:rsidRPr="008B62CC" w:rsidRDefault="00505477" w:rsidP="00455551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  <w:lang w:val="en-US"/>
        </w:rPr>
      </w:pPr>
    </w:p>
    <w:sectPr w:rsidR="00505477" w:rsidRPr="008B62CC" w:rsidSect="003E1A4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E56A3"/>
    <w:multiLevelType w:val="hybridMultilevel"/>
    <w:tmpl w:val="69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F5773"/>
    <w:multiLevelType w:val="hybridMultilevel"/>
    <w:tmpl w:val="6FE8B4BC"/>
    <w:lvl w:ilvl="0" w:tplc="2B7C8C8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9240AD"/>
    <w:multiLevelType w:val="hybridMultilevel"/>
    <w:tmpl w:val="C30C1AF8"/>
    <w:lvl w:ilvl="0" w:tplc="86422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81C0B"/>
    <w:multiLevelType w:val="hybridMultilevel"/>
    <w:tmpl w:val="F0FA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6A6"/>
    <w:rsid w:val="00005903"/>
    <w:rsid w:val="00014632"/>
    <w:rsid w:val="00017472"/>
    <w:rsid w:val="00035BBC"/>
    <w:rsid w:val="000373FE"/>
    <w:rsid w:val="00042196"/>
    <w:rsid w:val="00045003"/>
    <w:rsid w:val="000634D0"/>
    <w:rsid w:val="000734AE"/>
    <w:rsid w:val="000814F3"/>
    <w:rsid w:val="0009177B"/>
    <w:rsid w:val="00094540"/>
    <w:rsid w:val="000A1295"/>
    <w:rsid w:val="000B59E1"/>
    <w:rsid w:val="000D0052"/>
    <w:rsid w:val="000F75CD"/>
    <w:rsid w:val="0010383A"/>
    <w:rsid w:val="0010433C"/>
    <w:rsid w:val="001146A6"/>
    <w:rsid w:val="00116440"/>
    <w:rsid w:val="0011663D"/>
    <w:rsid w:val="0015110D"/>
    <w:rsid w:val="001606A6"/>
    <w:rsid w:val="00166AC2"/>
    <w:rsid w:val="00167F8C"/>
    <w:rsid w:val="00186459"/>
    <w:rsid w:val="001A6C85"/>
    <w:rsid w:val="001B3378"/>
    <w:rsid w:val="001B3AC8"/>
    <w:rsid w:val="001B6DAF"/>
    <w:rsid w:val="001D6FE1"/>
    <w:rsid w:val="00235F29"/>
    <w:rsid w:val="002429F3"/>
    <w:rsid w:val="00265A0A"/>
    <w:rsid w:val="00267D9F"/>
    <w:rsid w:val="00282369"/>
    <w:rsid w:val="002A7A6F"/>
    <w:rsid w:val="002C5ABF"/>
    <w:rsid w:val="002D1072"/>
    <w:rsid w:val="002E5B88"/>
    <w:rsid w:val="002F107B"/>
    <w:rsid w:val="00300703"/>
    <w:rsid w:val="0030157D"/>
    <w:rsid w:val="003044E4"/>
    <w:rsid w:val="0031427E"/>
    <w:rsid w:val="003302AB"/>
    <w:rsid w:val="0033281F"/>
    <w:rsid w:val="00336153"/>
    <w:rsid w:val="00367AF9"/>
    <w:rsid w:val="003725D3"/>
    <w:rsid w:val="003746FB"/>
    <w:rsid w:val="00396636"/>
    <w:rsid w:val="003C618F"/>
    <w:rsid w:val="003E1A49"/>
    <w:rsid w:val="003E1B35"/>
    <w:rsid w:val="003E22CC"/>
    <w:rsid w:val="003E7BAB"/>
    <w:rsid w:val="00417564"/>
    <w:rsid w:val="00432009"/>
    <w:rsid w:val="00455551"/>
    <w:rsid w:val="0045724C"/>
    <w:rsid w:val="00482000"/>
    <w:rsid w:val="004A24B9"/>
    <w:rsid w:val="004B38C7"/>
    <w:rsid w:val="004C75C5"/>
    <w:rsid w:val="004F657D"/>
    <w:rsid w:val="00505477"/>
    <w:rsid w:val="00513F75"/>
    <w:rsid w:val="00517E2D"/>
    <w:rsid w:val="0052535B"/>
    <w:rsid w:val="00526299"/>
    <w:rsid w:val="0055051B"/>
    <w:rsid w:val="00552E3E"/>
    <w:rsid w:val="00555BCE"/>
    <w:rsid w:val="00583C30"/>
    <w:rsid w:val="00585E4E"/>
    <w:rsid w:val="00592D0F"/>
    <w:rsid w:val="005A255C"/>
    <w:rsid w:val="005C63BD"/>
    <w:rsid w:val="005D7122"/>
    <w:rsid w:val="006268A2"/>
    <w:rsid w:val="006277F1"/>
    <w:rsid w:val="00650BCF"/>
    <w:rsid w:val="006828BB"/>
    <w:rsid w:val="006837A9"/>
    <w:rsid w:val="00687B16"/>
    <w:rsid w:val="006B07F3"/>
    <w:rsid w:val="006B23A5"/>
    <w:rsid w:val="006D51E3"/>
    <w:rsid w:val="006E4863"/>
    <w:rsid w:val="00731B52"/>
    <w:rsid w:val="007507C9"/>
    <w:rsid w:val="0075614C"/>
    <w:rsid w:val="00790B83"/>
    <w:rsid w:val="007C592D"/>
    <w:rsid w:val="00806916"/>
    <w:rsid w:val="00845FAA"/>
    <w:rsid w:val="00851024"/>
    <w:rsid w:val="00862785"/>
    <w:rsid w:val="00886269"/>
    <w:rsid w:val="008B0E54"/>
    <w:rsid w:val="008B19D7"/>
    <w:rsid w:val="008B62CC"/>
    <w:rsid w:val="008C4698"/>
    <w:rsid w:val="008F7A90"/>
    <w:rsid w:val="00900CA3"/>
    <w:rsid w:val="0092543B"/>
    <w:rsid w:val="00941212"/>
    <w:rsid w:val="009568E2"/>
    <w:rsid w:val="009652C6"/>
    <w:rsid w:val="009A4BBB"/>
    <w:rsid w:val="009D1F39"/>
    <w:rsid w:val="009E062A"/>
    <w:rsid w:val="009E126E"/>
    <w:rsid w:val="009E5723"/>
    <w:rsid w:val="00A00C26"/>
    <w:rsid w:val="00A02476"/>
    <w:rsid w:val="00A1428E"/>
    <w:rsid w:val="00A23F61"/>
    <w:rsid w:val="00A319DD"/>
    <w:rsid w:val="00A32F38"/>
    <w:rsid w:val="00A4408D"/>
    <w:rsid w:val="00A81F0D"/>
    <w:rsid w:val="00AA1574"/>
    <w:rsid w:val="00AA3A92"/>
    <w:rsid w:val="00AB555E"/>
    <w:rsid w:val="00AE619F"/>
    <w:rsid w:val="00AF22F2"/>
    <w:rsid w:val="00B0118A"/>
    <w:rsid w:val="00B17787"/>
    <w:rsid w:val="00B277F3"/>
    <w:rsid w:val="00B457BA"/>
    <w:rsid w:val="00B565C4"/>
    <w:rsid w:val="00B67EBC"/>
    <w:rsid w:val="00B7241C"/>
    <w:rsid w:val="00B93427"/>
    <w:rsid w:val="00B957C3"/>
    <w:rsid w:val="00BA2410"/>
    <w:rsid w:val="00BC016E"/>
    <w:rsid w:val="00BC0727"/>
    <w:rsid w:val="00BC2789"/>
    <w:rsid w:val="00BC7ACE"/>
    <w:rsid w:val="00BD6BE3"/>
    <w:rsid w:val="00BF46EB"/>
    <w:rsid w:val="00C16918"/>
    <w:rsid w:val="00C26F81"/>
    <w:rsid w:val="00C27032"/>
    <w:rsid w:val="00C47282"/>
    <w:rsid w:val="00C6010B"/>
    <w:rsid w:val="00C6472F"/>
    <w:rsid w:val="00C95C79"/>
    <w:rsid w:val="00CA441C"/>
    <w:rsid w:val="00CB18D0"/>
    <w:rsid w:val="00CC439F"/>
    <w:rsid w:val="00CD1944"/>
    <w:rsid w:val="00CD1A69"/>
    <w:rsid w:val="00CE6934"/>
    <w:rsid w:val="00CF2062"/>
    <w:rsid w:val="00CF6FFC"/>
    <w:rsid w:val="00D037C8"/>
    <w:rsid w:val="00D15C4C"/>
    <w:rsid w:val="00D17870"/>
    <w:rsid w:val="00D30732"/>
    <w:rsid w:val="00D36C9C"/>
    <w:rsid w:val="00D55971"/>
    <w:rsid w:val="00D75FFD"/>
    <w:rsid w:val="00DA063E"/>
    <w:rsid w:val="00DB6538"/>
    <w:rsid w:val="00DB74C1"/>
    <w:rsid w:val="00DB7A6A"/>
    <w:rsid w:val="00DC51C6"/>
    <w:rsid w:val="00DF25A9"/>
    <w:rsid w:val="00E06E60"/>
    <w:rsid w:val="00E169A9"/>
    <w:rsid w:val="00E17877"/>
    <w:rsid w:val="00E63781"/>
    <w:rsid w:val="00E8524B"/>
    <w:rsid w:val="00E856F3"/>
    <w:rsid w:val="00EA5217"/>
    <w:rsid w:val="00EB129E"/>
    <w:rsid w:val="00EE186A"/>
    <w:rsid w:val="00EF26DC"/>
    <w:rsid w:val="00F037D3"/>
    <w:rsid w:val="00F0391E"/>
    <w:rsid w:val="00F318FA"/>
    <w:rsid w:val="00F358ED"/>
    <w:rsid w:val="00F450D1"/>
    <w:rsid w:val="00F56A94"/>
    <w:rsid w:val="00F627CD"/>
    <w:rsid w:val="00F6347C"/>
    <w:rsid w:val="00F813CA"/>
    <w:rsid w:val="00F86C8C"/>
    <w:rsid w:val="00FA0500"/>
    <w:rsid w:val="00FA0EB4"/>
    <w:rsid w:val="00FA510D"/>
    <w:rsid w:val="00FA5C08"/>
    <w:rsid w:val="00FB71BE"/>
    <w:rsid w:val="00FC0E49"/>
    <w:rsid w:val="00FD0AAC"/>
    <w:rsid w:val="00FD5784"/>
    <w:rsid w:val="00FE2118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53"/>
  </w:style>
  <w:style w:type="paragraph" w:styleId="2">
    <w:name w:val="heading 2"/>
    <w:basedOn w:val="a"/>
    <w:link w:val="20"/>
    <w:uiPriority w:val="9"/>
    <w:qFormat/>
    <w:rsid w:val="001606A6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275C5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6A6"/>
    <w:rPr>
      <w:rFonts w:ascii="Verdana" w:eastAsia="Times New Roman" w:hAnsi="Verdana" w:cs="Times New Roman"/>
      <w:color w:val="275C50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1606A6"/>
    <w:rPr>
      <w:b/>
      <w:bCs/>
    </w:rPr>
  </w:style>
  <w:style w:type="paragraph" w:styleId="a4">
    <w:name w:val="List Paragraph"/>
    <w:basedOn w:val="a"/>
    <w:uiPriority w:val="34"/>
    <w:qFormat/>
    <w:rsid w:val="0055051B"/>
    <w:pPr>
      <w:ind w:left="720"/>
      <w:contextualSpacing/>
    </w:pPr>
  </w:style>
  <w:style w:type="table" w:styleId="a5">
    <w:name w:val="Table Grid"/>
    <w:basedOn w:val="a1"/>
    <w:uiPriority w:val="39"/>
    <w:rsid w:val="00B0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17870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D1787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7841-8E9F-487C-9730-3CF41C22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21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niigb</Company>
  <LinksUpToDate>false</LinksUpToDate>
  <CharactersWithSpaces>31113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Zakharova_GY</dc:creator>
  <cp:keywords/>
  <dc:description/>
  <cp:lastModifiedBy>kharlampidi_mp</cp:lastModifiedBy>
  <cp:revision>30</cp:revision>
  <cp:lastPrinted>2016-05-23T15:34:00Z</cp:lastPrinted>
  <dcterms:created xsi:type="dcterms:W3CDTF">2016-05-17T13:32:00Z</dcterms:created>
  <dcterms:modified xsi:type="dcterms:W3CDTF">2016-05-25T08:24:00Z</dcterms:modified>
</cp:coreProperties>
</file>