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C43" w:rsidRDefault="006C3C43" w:rsidP="006C3C43">
      <w:pPr>
        <w:tabs>
          <w:tab w:val="left" w:pos="2127"/>
          <w:tab w:val="left" w:pos="2410"/>
        </w:tabs>
        <w:ind w:left="360"/>
        <w:contextualSpacing/>
        <w:jc w:val="center"/>
        <w:rPr>
          <w:b/>
        </w:rPr>
      </w:pPr>
      <w:r>
        <w:rPr>
          <w:b/>
        </w:rPr>
        <w:t>РАБОЧАЯ ПРОГРАММА</w:t>
      </w:r>
    </w:p>
    <w:p w:rsidR="006C3C43" w:rsidRDefault="006C3C43" w:rsidP="006C3C43">
      <w:pPr>
        <w:jc w:val="both"/>
      </w:pPr>
    </w:p>
    <w:p w:rsidR="006C3C43" w:rsidRDefault="006C3C43" w:rsidP="006C3C43">
      <w:pPr>
        <w:jc w:val="both"/>
      </w:pPr>
      <w:r>
        <w:t xml:space="preserve">Категория </w:t>
      </w:r>
      <w:proofErr w:type="gramStart"/>
      <w:r>
        <w:t>обучающихся</w:t>
      </w:r>
      <w:proofErr w:type="gramEnd"/>
      <w:r>
        <w:t>: врачи травматологи-ортопеды, неврологи</w:t>
      </w:r>
    </w:p>
    <w:p w:rsidR="006C3C43" w:rsidRDefault="006C3C43" w:rsidP="006C3C43">
      <w:pPr>
        <w:jc w:val="both"/>
      </w:pPr>
      <w:r>
        <w:t>Форма обучения: очная</w:t>
      </w:r>
    </w:p>
    <w:p w:rsidR="006C3C43" w:rsidRDefault="006C3C43" w:rsidP="006C3C43">
      <w:pPr>
        <w:jc w:val="both"/>
      </w:pPr>
      <w:r>
        <w:t>Режим занятий: 6 академических часов в день</w:t>
      </w:r>
    </w:p>
    <w:p w:rsidR="006C3C43" w:rsidRDefault="006C3C43" w:rsidP="006C3C43">
      <w:pPr>
        <w:jc w:val="center"/>
      </w:pPr>
    </w:p>
    <w:p w:rsidR="006C3C43" w:rsidRDefault="006C3C43" w:rsidP="006C3C43">
      <w:pPr>
        <w:jc w:val="center"/>
      </w:pPr>
      <w:r>
        <w:t>РАЗДЕЛ 1</w:t>
      </w:r>
    </w:p>
    <w:p w:rsidR="006C3C43" w:rsidRDefault="006C3C43" w:rsidP="006C3C43">
      <w:pPr>
        <w:jc w:val="center"/>
      </w:pPr>
      <w:r>
        <w:t>ДЦП.</w:t>
      </w:r>
    </w:p>
    <w:tbl>
      <w:tblPr>
        <w:tblW w:w="5000" w:type="pct"/>
        <w:tblLook w:val="04A0"/>
      </w:tblPr>
      <w:tblGrid>
        <w:gridCol w:w="704"/>
        <w:gridCol w:w="9434"/>
      </w:tblGrid>
      <w:tr w:rsidR="006C3C43" w:rsidTr="006C3C43">
        <w:trPr>
          <w:tblHeader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C43" w:rsidRDefault="006C3C43">
            <w:pPr>
              <w:snapToGrid w:val="0"/>
              <w:jc w:val="center"/>
            </w:pPr>
            <w:r>
              <w:t>Код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C43" w:rsidRDefault="006C3C43">
            <w:pPr>
              <w:snapToGrid w:val="0"/>
              <w:jc w:val="center"/>
            </w:pPr>
            <w:r>
              <w:t xml:space="preserve">Наименования тем, элементов и </w:t>
            </w:r>
            <w:proofErr w:type="spellStart"/>
            <w:r>
              <w:t>подэлементов</w:t>
            </w:r>
            <w:proofErr w:type="spellEnd"/>
          </w:p>
        </w:tc>
      </w:tr>
      <w:tr w:rsidR="006C3C43" w:rsidTr="006C3C43">
        <w:trPr>
          <w:trHeight w:val="260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C43" w:rsidRDefault="006C3C43">
            <w:pPr>
              <w:snapToGrid w:val="0"/>
            </w:pPr>
            <w:r>
              <w:rPr>
                <w:bCs/>
              </w:rPr>
              <w:t xml:space="preserve">1.1 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C43" w:rsidRDefault="006C3C43">
            <w:pPr>
              <w:snapToGrid w:val="0"/>
            </w:pPr>
            <w:r>
              <w:t>Эпидемиология ДЦП (мировая и Российская).</w:t>
            </w:r>
          </w:p>
        </w:tc>
      </w:tr>
      <w:tr w:rsidR="006C3C43" w:rsidTr="006C3C43"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C43" w:rsidRDefault="006C3C43">
            <w:pPr>
              <w:snapToGrid w:val="0"/>
            </w:pPr>
            <w:r>
              <w:rPr>
                <w:bCs/>
              </w:rPr>
              <w:t>1.2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C43" w:rsidRDefault="006C3C43">
            <w:pPr>
              <w:snapToGrid w:val="0"/>
            </w:pPr>
            <w:r>
              <w:t>Этиология и патогенез ДЦП.</w:t>
            </w:r>
          </w:p>
        </w:tc>
      </w:tr>
      <w:tr w:rsidR="006C3C43" w:rsidTr="006C3C43"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C43" w:rsidRDefault="006C3C43">
            <w:pPr>
              <w:snapToGrid w:val="0"/>
            </w:pPr>
            <w:r>
              <w:rPr>
                <w:bCs/>
              </w:rPr>
              <w:t>1.3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C43" w:rsidRDefault="006C3C43">
            <w:pPr>
              <w:snapToGrid w:val="0"/>
            </w:pPr>
            <w:r>
              <w:t>Исторически сложившиеся и современные классификации ДЦП.</w:t>
            </w:r>
          </w:p>
        </w:tc>
      </w:tr>
      <w:tr w:rsidR="006C3C43" w:rsidTr="006C3C43"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C43" w:rsidRDefault="006C3C43">
            <w:pPr>
              <w:snapToGrid w:val="0"/>
              <w:rPr>
                <w:bCs/>
              </w:rPr>
            </w:pPr>
            <w:r>
              <w:rPr>
                <w:bCs/>
              </w:rPr>
              <w:t>1.4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C43" w:rsidRDefault="006C3C43">
            <w:pPr>
              <w:snapToGrid w:val="0"/>
            </w:pPr>
            <w:r>
              <w:t xml:space="preserve">Клиническая картина (спастические двусторонние формы, односторонние формы, </w:t>
            </w:r>
            <w:proofErr w:type="spellStart"/>
            <w:r>
              <w:t>дискинетические</w:t>
            </w:r>
            <w:proofErr w:type="spellEnd"/>
            <w:r>
              <w:t xml:space="preserve"> и </w:t>
            </w:r>
            <w:proofErr w:type="spellStart"/>
            <w:r>
              <w:t>атаксические</w:t>
            </w:r>
            <w:proofErr w:type="spellEnd"/>
            <w:r>
              <w:t>).</w:t>
            </w:r>
          </w:p>
        </w:tc>
      </w:tr>
    </w:tbl>
    <w:p w:rsidR="006C3C43" w:rsidRDefault="006C3C43" w:rsidP="006C3C43"/>
    <w:p w:rsidR="006C3C43" w:rsidRDefault="006C3C43" w:rsidP="006C3C43">
      <w:pPr>
        <w:jc w:val="center"/>
      </w:pPr>
      <w:r>
        <w:t>РАЗДЕЛ 2</w:t>
      </w:r>
    </w:p>
    <w:p w:rsidR="006C3C43" w:rsidRDefault="006C3C43" w:rsidP="006C3C43">
      <w:pPr>
        <w:jc w:val="center"/>
      </w:pPr>
      <w:r>
        <w:t xml:space="preserve">Диагностика, основные подходы. Современные шкалы оценки тяжести </w:t>
      </w:r>
      <w:proofErr w:type="spellStart"/>
      <w:r>
        <w:t>спастичности</w:t>
      </w:r>
      <w:proofErr w:type="spellEnd"/>
      <w:r>
        <w:t xml:space="preserve"> у детей с ДЦП. </w:t>
      </w:r>
    </w:p>
    <w:tbl>
      <w:tblPr>
        <w:tblW w:w="5000" w:type="pct"/>
        <w:tblLook w:val="04A0"/>
      </w:tblPr>
      <w:tblGrid>
        <w:gridCol w:w="704"/>
        <w:gridCol w:w="9434"/>
      </w:tblGrid>
      <w:tr w:rsidR="006C3C43" w:rsidTr="006C3C43">
        <w:trPr>
          <w:tblHeader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C43" w:rsidRDefault="006C3C43">
            <w:pPr>
              <w:snapToGrid w:val="0"/>
              <w:jc w:val="center"/>
            </w:pPr>
            <w:r>
              <w:t>Код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C43" w:rsidRDefault="006C3C43">
            <w:pPr>
              <w:snapToGrid w:val="0"/>
              <w:jc w:val="center"/>
            </w:pPr>
            <w:r>
              <w:t xml:space="preserve">Наименования тем, элементов и </w:t>
            </w:r>
            <w:proofErr w:type="spellStart"/>
            <w:r>
              <w:t>подэлементов</w:t>
            </w:r>
            <w:proofErr w:type="spellEnd"/>
          </w:p>
        </w:tc>
      </w:tr>
      <w:tr w:rsidR="006C3C43" w:rsidTr="006C3C43">
        <w:trPr>
          <w:trHeight w:val="230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C43" w:rsidRDefault="006C3C43">
            <w:pPr>
              <w:snapToGrid w:val="0"/>
            </w:pPr>
            <w:r>
              <w:t>2.1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C43" w:rsidRDefault="006C3C43">
            <w:pPr>
              <w:pStyle w:val="a3"/>
              <w:snapToGrid w:val="0"/>
              <w:spacing w:after="0"/>
              <w:ind w:left="0"/>
              <w:rPr>
                <w:rStyle w:val="a5"/>
                <w:rFonts w:ascii="Times New Roman" w:hAnsi="Times New Roman" w:cs="Times New Roman"/>
                <w:b w:val="0"/>
                <w:szCs w:val="24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szCs w:val="24"/>
              </w:rPr>
              <w:t>Диагностика, основные подходы. МКБ.</w:t>
            </w:r>
          </w:p>
        </w:tc>
      </w:tr>
      <w:tr w:rsidR="006C3C43" w:rsidTr="006C3C43">
        <w:trPr>
          <w:trHeight w:val="230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C43" w:rsidRDefault="006C3C43">
            <w:pPr>
              <w:snapToGrid w:val="0"/>
            </w:pPr>
            <w:r>
              <w:t>2.2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C43" w:rsidRDefault="006C3C43">
            <w:pPr>
              <w:pStyle w:val="a3"/>
              <w:snapToGrid w:val="0"/>
              <w:spacing w:after="0"/>
              <w:ind w:left="0"/>
              <w:rPr>
                <w:rStyle w:val="a5"/>
                <w:rFonts w:ascii="Times New Roman" w:hAnsi="Times New Roman" w:cs="Times New Roman"/>
                <w:b w:val="0"/>
                <w:szCs w:val="24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szCs w:val="24"/>
              </w:rPr>
              <w:t xml:space="preserve">Современные шкалы оценки тяжести </w:t>
            </w:r>
            <w:proofErr w:type="spellStart"/>
            <w:r>
              <w:rPr>
                <w:rStyle w:val="a5"/>
                <w:rFonts w:ascii="Times New Roman" w:hAnsi="Times New Roman" w:cs="Times New Roman"/>
                <w:b w:val="0"/>
                <w:szCs w:val="24"/>
              </w:rPr>
              <w:t>спастичности</w:t>
            </w:r>
            <w:proofErr w:type="spellEnd"/>
            <w:r>
              <w:rPr>
                <w:rStyle w:val="a5"/>
                <w:rFonts w:ascii="Times New Roman" w:hAnsi="Times New Roman" w:cs="Times New Roman"/>
                <w:b w:val="0"/>
                <w:szCs w:val="24"/>
              </w:rPr>
              <w:t xml:space="preserve"> у детей с ДЦП.</w:t>
            </w:r>
          </w:p>
        </w:tc>
      </w:tr>
      <w:tr w:rsidR="006C3C43" w:rsidTr="006C3C43">
        <w:trPr>
          <w:trHeight w:val="230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C43" w:rsidRDefault="006C3C43">
            <w:pPr>
              <w:snapToGrid w:val="0"/>
            </w:pPr>
            <w:r>
              <w:t>2.3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C43" w:rsidRDefault="006C3C43">
            <w:pPr>
              <w:pStyle w:val="a3"/>
              <w:snapToGrid w:val="0"/>
              <w:spacing w:after="0"/>
              <w:ind w:left="0"/>
              <w:rPr>
                <w:rStyle w:val="a5"/>
                <w:rFonts w:ascii="Times New Roman" w:hAnsi="Times New Roman" w:cs="Times New Roman"/>
                <w:b w:val="0"/>
                <w:szCs w:val="24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szCs w:val="24"/>
              </w:rPr>
              <w:t xml:space="preserve">Шкала GMFCS, GMFM66/88, MRC, Шкала </w:t>
            </w:r>
            <w:proofErr w:type="spellStart"/>
            <w:r>
              <w:rPr>
                <w:rStyle w:val="a5"/>
                <w:rFonts w:ascii="Times New Roman" w:hAnsi="Times New Roman" w:cs="Times New Roman"/>
                <w:b w:val="0"/>
                <w:szCs w:val="24"/>
              </w:rPr>
              <w:t>Тардье</w:t>
            </w:r>
            <w:proofErr w:type="spellEnd"/>
            <w:r>
              <w:rPr>
                <w:rStyle w:val="a5"/>
                <w:rFonts w:ascii="Times New Roman" w:hAnsi="Times New Roman" w:cs="Times New Roman"/>
                <w:b w:val="0"/>
                <w:szCs w:val="24"/>
              </w:rPr>
              <w:t xml:space="preserve">. Модифицированная шкала </w:t>
            </w:r>
            <w:proofErr w:type="spellStart"/>
            <w:r>
              <w:rPr>
                <w:rStyle w:val="a5"/>
                <w:rFonts w:ascii="Times New Roman" w:hAnsi="Times New Roman" w:cs="Times New Roman"/>
                <w:b w:val="0"/>
                <w:szCs w:val="24"/>
              </w:rPr>
              <w:t>Эшворта</w:t>
            </w:r>
            <w:proofErr w:type="spellEnd"/>
            <w:r>
              <w:rPr>
                <w:rStyle w:val="a5"/>
                <w:rFonts w:ascii="Times New Roman" w:hAnsi="Times New Roman" w:cs="Times New Roman"/>
                <w:b w:val="0"/>
                <w:szCs w:val="24"/>
              </w:rPr>
              <w:t>, гониометрия.</w:t>
            </w:r>
          </w:p>
        </w:tc>
      </w:tr>
      <w:tr w:rsidR="006C3C43" w:rsidTr="006C3C43">
        <w:trPr>
          <w:trHeight w:val="230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C43" w:rsidRDefault="006C3C43">
            <w:pPr>
              <w:snapToGrid w:val="0"/>
            </w:pPr>
            <w:r>
              <w:t>2.4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C43" w:rsidRDefault="006C3C43">
            <w:pPr>
              <w:pStyle w:val="a3"/>
              <w:snapToGrid w:val="0"/>
              <w:spacing w:after="0"/>
              <w:ind w:left="0"/>
              <w:rPr>
                <w:rStyle w:val="a5"/>
                <w:rFonts w:ascii="Times New Roman" w:hAnsi="Times New Roman" w:cs="Times New Roman"/>
                <w:b w:val="0"/>
                <w:szCs w:val="24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szCs w:val="24"/>
              </w:rPr>
              <w:t>Шкалы оценки двигательных функций верхних и нижних конечностей.</w:t>
            </w:r>
          </w:p>
        </w:tc>
      </w:tr>
    </w:tbl>
    <w:p w:rsidR="006C3C43" w:rsidRDefault="006C3C43" w:rsidP="006C3C43">
      <w:pPr>
        <w:jc w:val="center"/>
      </w:pPr>
    </w:p>
    <w:p w:rsidR="006C3C43" w:rsidRDefault="006C3C43" w:rsidP="006C3C43">
      <w:pPr>
        <w:jc w:val="center"/>
        <w:rPr>
          <w:rStyle w:val="a5"/>
          <w:b w:val="0"/>
        </w:rPr>
      </w:pPr>
      <w:r>
        <w:t>РАЗДЕЛ 3</w:t>
      </w:r>
    </w:p>
    <w:p w:rsidR="006C3C43" w:rsidRDefault="006C3C43" w:rsidP="006C3C43">
      <w:pPr>
        <w:jc w:val="center"/>
      </w:pPr>
      <w:r>
        <w:t>Методы исследования двигательных функций у детей с ДЦП. Подходы к лечению.</w:t>
      </w:r>
    </w:p>
    <w:tbl>
      <w:tblPr>
        <w:tblW w:w="5000" w:type="pct"/>
        <w:tblLook w:val="04A0"/>
      </w:tblPr>
      <w:tblGrid>
        <w:gridCol w:w="704"/>
        <w:gridCol w:w="9434"/>
      </w:tblGrid>
      <w:tr w:rsidR="006C3C43" w:rsidTr="006C3C43">
        <w:trPr>
          <w:tblHeader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C43" w:rsidRDefault="006C3C43">
            <w:pPr>
              <w:snapToGrid w:val="0"/>
              <w:jc w:val="center"/>
            </w:pPr>
            <w:r>
              <w:t>Код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C43" w:rsidRDefault="006C3C43">
            <w:pPr>
              <w:snapToGrid w:val="0"/>
              <w:jc w:val="center"/>
            </w:pPr>
            <w:r>
              <w:t xml:space="preserve">Наименования тем, элементов и </w:t>
            </w:r>
            <w:proofErr w:type="spellStart"/>
            <w:r>
              <w:t>подэлементов</w:t>
            </w:r>
            <w:proofErr w:type="spellEnd"/>
          </w:p>
        </w:tc>
      </w:tr>
      <w:tr w:rsidR="006C3C43" w:rsidTr="006C3C43">
        <w:trPr>
          <w:trHeight w:val="230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C43" w:rsidRDefault="006C3C43">
            <w:pPr>
              <w:snapToGrid w:val="0"/>
            </w:pPr>
            <w:r>
              <w:t>3.1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C43" w:rsidRDefault="006C3C43">
            <w:pPr>
              <w:pStyle w:val="a3"/>
              <w:snapToGrid w:val="0"/>
              <w:spacing w:after="0"/>
              <w:ind w:left="0"/>
              <w:rPr>
                <w:rStyle w:val="a5"/>
                <w:rFonts w:ascii="Times New Roman" w:hAnsi="Times New Roman" w:cs="Times New Roman"/>
                <w:b w:val="0"/>
                <w:szCs w:val="24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szCs w:val="24"/>
              </w:rPr>
              <w:t xml:space="preserve">Проведение </w:t>
            </w:r>
            <w:proofErr w:type="spellStart"/>
            <w:r>
              <w:rPr>
                <w:rStyle w:val="a5"/>
                <w:rFonts w:ascii="Times New Roman" w:hAnsi="Times New Roman" w:cs="Times New Roman"/>
                <w:b w:val="0"/>
                <w:szCs w:val="24"/>
              </w:rPr>
              <w:t>видеорегистрации</w:t>
            </w:r>
            <w:proofErr w:type="spellEnd"/>
            <w:r>
              <w:rPr>
                <w:rStyle w:val="a5"/>
                <w:rFonts w:ascii="Times New Roman" w:hAnsi="Times New Roman" w:cs="Times New Roman"/>
                <w:b w:val="0"/>
                <w:szCs w:val="24"/>
              </w:rPr>
              <w:t xml:space="preserve"> двигательной активности </w:t>
            </w:r>
          </w:p>
        </w:tc>
      </w:tr>
      <w:tr w:rsidR="006C3C43" w:rsidTr="006C3C43">
        <w:trPr>
          <w:trHeight w:val="230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C43" w:rsidRDefault="006C3C43">
            <w:pPr>
              <w:snapToGrid w:val="0"/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>3.2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C43" w:rsidRDefault="006C3C43">
            <w:pPr>
              <w:pStyle w:val="a3"/>
              <w:snapToGrid w:val="0"/>
              <w:spacing w:after="0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Шкала клинического наблюдения походки и статики</w:t>
            </w:r>
          </w:p>
        </w:tc>
      </w:tr>
      <w:tr w:rsidR="006C3C43" w:rsidTr="006C3C43">
        <w:trPr>
          <w:trHeight w:val="230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C43" w:rsidRDefault="006C3C43">
            <w:pPr>
              <w:snapToGrid w:val="0"/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>3.3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C43" w:rsidRDefault="006C3C43">
            <w:pPr>
              <w:pStyle w:val="a3"/>
              <w:snapToGrid w:val="0"/>
              <w:spacing w:after="0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Оценка паттернов движения у пациентов ДЦП</w:t>
            </w:r>
          </w:p>
        </w:tc>
      </w:tr>
      <w:tr w:rsidR="006C3C43" w:rsidTr="006C3C43">
        <w:trPr>
          <w:trHeight w:val="230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C43" w:rsidRDefault="006C3C43">
            <w:pPr>
              <w:snapToGrid w:val="0"/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>3.4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C43" w:rsidRDefault="006C3C43">
            <w:pPr>
              <w:pStyle w:val="a3"/>
              <w:snapToGrid w:val="0"/>
              <w:spacing w:after="0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Основные подходы к лечению на современном этапе развития медицины</w:t>
            </w:r>
          </w:p>
        </w:tc>
      </w:tr>
    </w:tbl>
    <w:p w:rsidR="006C3C43" w:rsidRDefault="006C3C43" w:rsidP="006C3C43">
      <w:pPr>
        <w:jc w:val="center"/>
      </w:pPr>
    </w:p>
    <w:p w:rsidR="006C3C43" w:rsidRDefault="006C3C43" w:rsidP="006C3C43">
      <w:pPr>
        <w:jc w:val="center"/>
        <w:rPr>
          <w:rStyle w:val="a5"/>
          <w:b w:val="0"/>
        </w:rPr>
      </w:pPr>
      <w:r>
        <w:t>РАЗДЕЛ 4</w:t>
      </w:r>
    </w:p>
    <w:p w:rsidR="006C3C43" w:rsidRDefault="006C3C43" w:rsidP="006C3C43">
      <w:pPr>
        <w:jc w:val="center"/>
      </w:pPr>
      <w:r>
        <w:t xml:space="preserve">Современные методы лечения </w:t>
      </w:r>
      <w:proofErr w:type="spellStart"/>
      <w:r>
        <w:t>спастичности</w:t>
      </w:r>
      <w:proofErr w:type="spellEnd"/>
      <w:r>
        <w:t xml:space="preserve"> у детей с ДЦП препаратами БТА. </w:t>
      </w:r>
    </w:p>
    <w:tbl>
      <w:tblPr>
        <w:tblW w:w="5000" w:type="pct"/>
        <w:tblLook w:val="04A0"/>
      </w:tblPr>
      <w:tblGrid>
        <w:gridCol w:w="704"/>
        <w:gridCol w:w="9434"/>
      </w:tblGrid>
      <w:tr w:rsidR="006C3C43" w:rsidTr="006C3C43">
        <w:trPr>
          <w:tblHeader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C43" w:rsidRDefault="006C3C43">
            <w:pPr>
              <w:snapToGrid w:val="0"/>
              <w:jc w:val="center"/>
            </w:pPr>
            <w:r>
              <w:t>Код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C43" w:rsidRDefault="006C3C43">
            <w:pPr>
              <w:snapToGrid w:val="0"/>
              <w:jc w:val="center"/>
            </w:pPr>
            <w:r>
              <w:t xml:space="preserve">Наименования тем, элементов и </w:t>
            </w:r>
            <w:proofErr w:type="spellStart"/>
            <w:r>
              <w:t>подэлементов</w:t>
            </w:r>
            <w:proofErr w:type="spellEnd"/>
          </w:p>
        </w:tc>
      </w:tr>
      <w:tr w:rsidR="006C3C43" w:rsidTr="006C3C43">
        <w:trPr>
          <w:trHeight w:val="230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C43" w:rsidRDefault="006C3C43">
            <w:pPr>
              <w:snapToGrid w:val="0"/>
            </w:pPr>
            <w:r>
              <w:t>4.1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C43" w:rsidRDefault="006C3C43">
            <w:pPr>
              <w:pStyle w:val="a3"/>
              <w:snapToGrid w:val="0"/>
              <w:spacing w:after="0"/>
              <w:ind w:left="0"/>
              <w:rPr>
                <w:rStyle w:val="a5"/>
                <w:rFonts w:ascii="Times New Roman" w:hAnsi="Times New Roman" w:cs="Times New Roman"/>
                <w:b w:val="0"/>
                <w:szCs w:val="24"/>
              </w:rPr>
            </w:pPr>
            <w:proofErr w:type="spellStart"/>
            <w:r>
              <w:rPr>
                <w:rStyle w:val="a5"/>
                <w:rFonts w:ascii="Times New Roman" w:hAnsi="Times New Roman" w:cs="Times New Roman"/>
                <w:b w:val="0"/>
                <w:szCs w:val="24"/>
              </w:rPr>
              <w:t>Ботулотоксин</w:t>
            </w:r>
            <w:proofErr w:type="spellEnd"/>
            <w:r>
              <w:rPr>
                <w:rStyle w:val="a5"/>
                <w:rFonts w:ascii="Times New Roman" w:hAnsi="Times New Roman" w:cs="Times New Roman"/>
                <w:b w:val="0"/>
                <w:szCs w:val="24"/>
              </w:rPr>
              <w:t xml:space="preserve"> – что это?</w:t>
            </w:r>
          </w:p>
        </w:tc>
      </w:tr>
      <w:tr w:rsidR="006C3C43" w:rsidTr="006C3C43">
        <w:trPr>
          <w:trHeight w:val="230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C43" w:rsidRDefault="006C3C43">
            <w:pPr>
              <w:snapToGrid w:val="0"/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>4.2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C43" w:rsidRDefault="006C3C43">
            <w:pPr>
              <w:pStyle w:val="a3"/>
              <w:snapToGrid w:val="0"/>
              <w:spacing w:after="0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Описание новой медицинской технологии, этапы действия БТА</w:t>
            </w:r>
          </w:p>
        </w:tc>
      </w:tr>
      <w:tr w:rsidR="006C3C43" w:rsidTr="006C3C43">
        <w:trPr>
          <w:trHeight w:val="230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C43" w:rsidRDefault="006C3C43">
            <w:pPr>
              <w:snapToGrid w:val="0"/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>4.3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C43" w:rsidRDefault="006C3C43">
            <w:pPr>
              <w:pStyle w:val="a3"/>
              <w:tabs>
                <w:tab w:val="left" w:pos="7644"/>
              </w:tabs>
              <w:snapToGrid w:val="0"/>
              <w:spacing w:after="0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Правила приготовления раствора для инъекций, технология хранения. Показания и противопоказания. Создание протокола инъекций с включением мышц-мишеней и расчетом общих и локальных доз.</w:t>
            </w:r>
          </w:p>
        </w:tc>
      </w:tr>
      <w:tr w:rsidR="006C3C43" w:rsidTr="006C3C43">
        <w:trPr>
          <w:trHeight w:val="230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C43" w:rsidRDefault="006C3C43">
            <w:pPr>
              <w:snapToGrid w:val="0"/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>4.4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C43" w:rsidRDefault="006C3C43">
            <w:pPr>
              <w:pStyle w:val="a3"/>
              <w:tabs>
                <w:tab w:val="left" w:pos="7644"/>
              </w:tabs>
              <w:snapToGrid w:val="0"/>
              <w:spacing w:after="0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Методика инъекций препаратами БТА под контролем ЭНМГ (портативных ЭНМГ аппаратов)</w:t>
            </w:r>
          </w:p>
        </w:tc>
      </w:tr>
    </w:tbl>
    <w:p w:rsidR="006C3C43" w:rsidRDefault="006C3C43" w:rsidP="006C3C43">
      <w:pPr>
        <w:pStyle w:val="-11"/>
        <w:tabs>
          <w:tab w:val="left" w:pos="2410"/>
          <w:tab w:val="left" w:pos="2835"/>
          <w:tab w:val="left" w:pos="3261"/>
          <w:tab w:val="left" w:pos="3544"/>
          <w:tab w:val="left" w:pos="3686"/>
        </w:tabs>
        <w:ind w:left="0"/>
        <w:jc w:val="center"/>
        <w:rPr>
          <w:b/>
        </w:rPr>
      </w:pPr>
    </w:p>
    <w:p w:rsidR="006C3C43" w:rsidRDefault="006C3C43" w:rsidP="006C3C43">
      <w:pPr>
        <w:jc w:val="center"/>
        <w:rPr>
          <w:rStyle w:val="a5"/>
        </w:rPr>
      </w:pPr>
      <w:r>
        <w:t>РАЗДЕЛ 5</w:t>
      </w:r>
    </w:p>
    <w:p w:rsidR="006C3C43" w:rsidRDefault="006C3C43" w:rsidP="006C3C43">
      <w:pPr>
        <w:jc w:val="center"/>
      </w:pPr>
      <w:r>
        <w:t xml:space="preserve">Практические занятия. Обучение техникам клинической диагностики, </w:t>
      </w:r>
      <w:proofErr w:type="spellStart"/>
      <w:r>
        <w:t>инъецирования</w:t>
      </w:r>
      <w:proofErr w:type="spellEnd"/>
      <w:r>
        <w:t xml:space="preserve"> мышц под контролем ЭНМГ.</w:t>
      </w:r>
    </w:p>
    <w:tbl>
      <w:tblPr>
        <w:tblW w:w="5000" w:type="pct"/>
        <w:tblLook w:val="04A0"/>
      </w:tblPr>
      <w:tblGrid>
        <w:gridCol w:w="704"/>
        <w:gridCol w:w="9434"/>
      </w:tblGrid>
      <w:tr w:rsidR="006C3C43" w:rsidTr="006C3C43">
        <w:trPr>
          <w:tblHeader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C43" w:rsidRDefault="006C3C43">
            <w:pPr>
              <w:snapToGrid w:val="0"/>
              <w:jc w:val="center"/>
            </w:pPr>
            <w:r>
              <w:t>Код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C43" w:rsidRDefault="006C3C43">
            <w:pPr>
              <w:snapToGrid w:val="0"/>
              <w:jc w:val="center"/>
            </w:pPr>
            <w:r>
              <w:t xml:space="preserve">Наименования тем, элементов и </w:t>
            </w:r>
            <w:proofErr w:type="spellStart"/>
            <w:r>
              <w:t>подэлементов</w:t>
            </w:r>
            <w:proofErr w:type="spellEnd"/>
          </w:p>
        </w:tc>
      </w:tr>
      <w:tr w:rsidR="006C3C43" w:rsidTr="006C3C43">
        <w:trPr>
          <w:trHeight w:val="230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C43" w:rsidRDefault="006C3C43">
            <w:pPr>
              <w:snapToGrid w:val="0"/>
            </w:pPr>
            <w:r>
              <w:t>5.1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C43" w:rsidRDefault="006C3C43">
            <w:pPr>
              <w:pStyle w:val="a3"/>
              <w:snapToGrid w:val="0"/>
              <w:spacing w:after="0"/>
              <w:ind w:left="0"/>
              <w:rPr>
                <w:rStyle w:val="a5"/>
                <w:rFonts w:ascii="Times New Roman" w:hAnsi="Times New Roman" w:cs="Times New Roman"/>
                <w:b w:val="0"/>
                <w:szCs w:val="24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szCs w:val="24"/>
              </w:rPr>
              <w:t>Клиническая диагностика с применением современных шкал, гониометрии, тестов.</w:t>
            </w:r>
          </w:p>
        </w:tc>
      </w:tr>
      <w:tr w:rsidR="006C3C43" w:rsidTr="006C3C43">
        <w:trPr>
          <w:trHeight w:val="230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C43" w:rsidRDefault="006C3C43">
            <w:pPr>
              <w:snapToGrid w:val="0"/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>5.2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C43" w:rsidRDefault="006C3C43">
            <w:pPr>
              <w:pStyle w:val="a3"/>
              <w:snapToGrid w:val="0"/>
              <w:spacing w:after="0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Постановка диагноза с учетом последних требований МКБ, выработка показаний к </w:t>
            </w:r>
            <w:r>
              <w:rPr>
                <w:rFonts w:ascii="Times New Roman" w:hAnsi="Times New Roman" w:cs="Times New Roman"/>
                <w:szCs w:val="24"/>
              </w:rPr>
              <w:lastRenderedPageBreak/>
              <w:t>применению БТА. Создание протокола инъекций с включением мышц-мишеней и расчетом общих и локальных доз.</w:t>
            </w:r>
          </w:p>
        </w:tc>
      </w:tr>
      <w:tr w:rsidR="006C3C43" w:rsidTr="006C3C43">
        <w:trPr>
          <w:trHeight w:val="230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C43" w:rsidRDefault="006C3C43">
            <w:pPr>
              <w:snapToGrid w:val="0"/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lastRenderedPageBreak/>
              <w:t>5.3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C43" w:rsidRDefault="006C3C43">
            <w:pPr>
              <w:pStyle w:val="a3"/>
              <w:tabs>
                <w:tab w:val="left" w:pos="7644"/>
              </w:tabs>
              <w:snapToGrid w:val="0"/>
              <w:spacing w:after="0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Правила приготовления раствора для инъекций, технология хранения.</w:t>
            </w:r>
          </w:p>
        </w:tc>
      </w:tr>
      <w:tr w:rsidR="006C3C43" w:rsidTr="006C3C43">
        <w:trPr>
          <w:trHeight w:val="230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C43" w:rsidRDefault="006C3C43">
            <w:pPr>
              <w:snapToGrid w:val="0"/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>5.4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C43" w:rsidRDefault="006C3C43">
            <w:pPr>
              <w:pStyle w:val="a3"/>
              <w:tabs>
                <w:tab w:val="left" w:pos="7644"/>
              </w:tabs>
              <w:snapToGrid w:val="0"/>
              <w:spacing w:after="0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Методика инъекций верхних и нижних конечностей препаратами БТА под контролем ЭНМГ (портативных ЭНМГ аппаратов)</w:t>
            </w:r>
          </w:p>
        </w:tc>
      </w:tr>
    </w:tbl>
    <w:p w:rsidR="006C3C43" w:rsidRDefault="006C3C43" w:rsidP="006C3C43">
      <w:pPr>
        <w:pStyle w:val="-11"/>
        <w:tabs>
          <w:tab w:val="left" w:pos="2410"/>
          <w:tab w:val="left" w:pos="2835"/>
          <w:tab w:val="left" w:pos="3261"/>
          <w:tab w:val="left" w:pos="3544"/>
          <w:tab w:val="left" w:pos="3686"/>
        </w:tabs>
        <w:ind w:left="0"/>
        <w:jc w:val="center"/>
        <w:rPr>
          <w:b/>
        </w:rPr>
      </w:pPr>
    </w:p>
    <w:p w:rsidR="006C3C43" w:rsidRDefault="006C3C43" w:rsidP="006C3C43">
      <w:pPr>
        <w:jc w:val="center"/>
        <w:rPr>
          <w:rStyle w:val="a5"/>
        </w:rPr>
      </w:pPr>
      <w:r>
        <w:t>РАЗДЕЛ 6</w:t>
      </w:r>
    </w:p>
    <w:p w:rsidR="006C3C43" w:rsidRDefault="006C3C43" w:rsidP="006C3C43">
      <w:pPr>
        <w:jc w:val="center"/>
      </w:pPr>
      <w:r>
        <w:t>Итоговое занятие.</w:t>
      </w:r>
    </w:p>
    <w:tbl>
      <w:tblPr>
        <w:tblW w:w="5000" w:type="pct"/>
        <w:tblLook w:val="04A0"/>
      </w:tblPr>
      <w:tblGrid>
        <w:gridCol w:w="704"/>
        <w:gridCol w:w="9434"/>
      </w:tblGrid>
      <w:tr w:rsidR="006C3C43" w:rsidTr="006C3C43">
        <w:trPr>
          <w:tblHeader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C43" w:rsidRDefault="006C3C43">
            <w:pPr>
              <w:snapToGrid w:val="0"/>
              <w:jc w:val="center"/>
            </w:pPr>
            <w:r>
              <w:t>Код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C43" w:rsidRDefault="006C3C43">
            <w:pPr>
              <w:snapToGrid w:val="0"/>
              <w:jc w:val="center"/>
            </w:pPr>
            <w:r>
              <w:t xml:space="preserve">Наименования тем, элементов и </w:t>
            </w:r>
            <w:proofErr w:type="spellStart"/>
            <w:r>
              <w:t>подэлементов</w:t>
            </w:r>
            <w:proofErr w:type="spellEnd"/>
          </w:p>
        </w:tc>
      </w:tr>
      <w:tr w:rsidR="006C3C43" w:rsidTr="006C3C43">
        <w:trPr>
          <w:trHeight w:val="230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C43" w:rsidRDefault="006C3C43">
            <w:pPr>
              <w:snapToGrid w:val="0"/>
            </w:pPr>
            <w:r>
              <w:t>6.1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C43" w:rsidRDefault="006C3C43">
            <w:pPr>
              <w:pStyle w:val="a3"/>
              <w:snapToGrid w:val="0"/>
              <w:spacing w:after="0"/>
              <w:ind w:left="0"/>
              <w:rPr>
                <w:rStyle w:val="a5"/>
                <w:rFonts w:ascii="Times New Roman" w:hAnsi="Times New Roman" w:cs="Times New Roman"/>
                <w:b w:val="0"/>
                <w:szCs w:val="24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szCs w:val="24"/>
              </w:rPr>
              <w:t>Профилактика и прогноз реабилитации у детей с ДЦП.</w:t>
            </w:r>
          </w:p>
        </w:tc>
      </w:tr>
      <w:tr w:rsidR="006C3C43" w:rsidTr="006C3C43">
        <w:trPr>
          <w:trHeight w:val="230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C43" w:rsidRDefault="006C3C43">
            <w:pPr>
              <w:snapToGrid w:val="0"/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>6.2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C43" w:rsidRDefault="006C3C43">
            <w:pPr>
              <w:pStyle w:val="a3"/>
              <w:snapToGrid w:val="0"/>
              <w:spacing w:after="0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Разбор сложных клинических случаев.</w:t>
            </w:r>
          </w:p>
        </w:tc>
      </w:tr>
    </w:tbl>
    <w:p w:rsidR="006C3C43" w:rsidRDefault="006C3C43" w:rsidP="006C3C43">
      <w:pPr>
        <w:pStyle w:val="-11"/>
        <w:tabs>
          <w:tab w:val="left" w:pos="2410"/>
          <w:tab w:val="left" w:pos="2835"/>
          <w:tab w:val="left" w:pos="3261"/>
          <w:tab w:val="left" w:pos="3544"/>
          <w:tab w:val="left" w:pos="3686"/>
        </w:tabs>
        <w:ind w:left="0"/>
        <w:jc w:val="center"/>
        <w:rPr>
          <w:b/>
        </w:rPr>
      </w:pPr>
    </w:p>
    <w:p w:rsidR="006C3C43" w:rsidRDefault="006C3C43" w:rsidP="006C3C43">
      <w:pPr>
        <w:pStyle w:val="-11"/>
        <w:tabs>
          <w:tab w:val="left" w:pos="2410"/>
          <w:tab w:val="left" w:pos="2835"/>
          <w:tab w:val="left" w:pos="3261"/>
          <w:tab w:val="left" w:pos="3544"/>
          <w:tab w:val="left" w:pos="3686"/>
        </w:tabs>
        <w:ind w:left="0"/>
        <w:jc w:val="center"/>
        <w:rPr>
          <w:b/>
        </w:rPr>
      </w:pPr>
    </w:p>
    <w:p w:rsidR="006C3C43" w:rsidRDefault="006C3C43" w:rsidP="006C3C43">
      <w:pPr>
        <w:ind w:firstLine="720"/>
        <w:jc w:val="both"/>
      </w:pPr>
    </w:p>
    <w:p w:rsidR="005545CC" w:rsidRDefault="005545CC"/>
    <w:sectPr w:rsidR="005545CC" w:rsidSect="006C3C4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3C43"/>
    <w:rsid w:val="005545CC"/>
    <w:rsid w:val="006C3C43"/>
    <w:rsid w:val="007225AA"/>
    <w:rsid w:val="00E01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C4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6C3C43"/>
    <w:pPr>
      <w:widowControl w:val="0"/>
      <w:spacing w:after="120"/>
      <w:ind w:left="283"/>
    </w:pPr>
    <w:rPr>
      <w:rFonts w:ascii="Courier New" w:hAnsi="Courier New" w:cs="Courier New"/>
      <w:color w:val="000000"/>
      <w:szCs w:val="20"/>
    </w:rPr>
  </w:style>
  <w:style w:type="character" w:customStyle="1" w:styleId="a4">
    <w:name w:val="Основной текст с отступом Знак"/>
    <w:basedOn w:val="a0"/>
    <w:link w:val="a3"/>
    <w:rsid w:val="006C3C43"/>
    <w:rPr>
      <w:rFonts w:ascii="Courier New" w:eastAsia="Times New Roman" w:hAnsi="Courier New" w:cs="Courier New"/>
      <w:color w:val="000000"/>
      <w:sz w:val="24"/>
      <w:szCs w:val="20"/>
      <w:lang w:eastAsia="ar-SA"/>
    </w:rPr>
  </w:style>
  <w:style w:type="paragraph" w:customStyle="1" w:styleId="-11">
    <w:name w:val="Цветной список - Акцент 11"/>
    <w:basedOn w:val="a"/>
    <w:rsid w:val="006C3C43"/>
    <w:pPr>
      <w:ind w:left="720"/>
    </w:pPr>
  </w:style>
  <w:style w:type="character" w:customStyle="1" w:styleId="a5">
    <w:name w:val="Текст выделеный"/>
    <w:rsid w:val="006C3C43"/>
    <w:rPr>
      <w:b/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53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2161</Characters>
  <Application>Microsoft Office Word</Application>
  <DocSecurity>0</DocSecurity>
  <Lines>18</Lines>
  <Paragraphs>5</Paragraphs>
  <ScaleCrop>false</ScaleCrop>
  <Company/>
  <LinksUpToDate>false</LinksUpToDate>
  <CharactersWithSpaces>2534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Дитковская </dc:creator>
  <cp:keywords/>
  <dc:description/>
  <cp:lastModifiedBy>Дитковская </cp:lastModifiedBy>
  <cp:revision>3</cp:revision>
  <dcterms:created xsi:type="dcterms:W3CDTF">2017-12-01T06:10:00Z</dcterms:created>
  <dcterms:modified xsi:type="dcterms:W3CDTF">2017-12-04T09:12:00Z</dcterms:modified>
</cp:coreProperties>
</file>