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22" w:rsidRDefault="00957022" w:rsidP="00957022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957022" w:rsidRDefault="00957022" w:rsidP="00957022">
      <w:pPr>
        <w:jc w:val="both"/>
      </w:pPr>
    </w:p>
    <w:p w:rsidR="00957022" w:rsidRDefault="00957022" w:rsidP="00957022">
      <w:pPr>
        <w:jc w:val="both"/>
      </w:pPr>
      <w:proofErr w:type="gramStart"/>
      <w:r>
        <w:t xml:space="preserve">Категория обучающихся: педиатры, </w:t>
      </w:r>
      <w:proofErr w:type="spellStart"/>
      <w:r>
        <w:t>неонатологи</w:t>
      </w:r>
      <w:proofErr w:type="spellEnd"/>
      <w:r>
        <w:t>, гастроэнтерологи, эндокринологи, гематологи, стоматологи, ортопеды, аллергологи, врачи общей практики</w:t>
      </w:r>
      <w:proofErr w:type="gramEnd"/>
    </w:p>
    <w:p w:rsidR="00957022" w:rsidRDefault="00957022" w:rsidP="00957022">
      <w:pPr>
        <w:jc w:val="both"/>
      </w:pPr>
      <w:r>
        <w:t xml:space="preserve">Форма обучения: </w:t>
      </w:r>
      <w:r w:rsidRPr="00F13925">
        <w:t>очная</w:t>
      </w:r>
    </w:p>
    <w:p w:rsidR="00957022" w:rsidRDefault="00957022" w:rsidP="00957022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957022" w:rsidRPr="00957022" w:rsidRDefault="00957022" w:rsidP="00957022"/>
    <w:p w:rsidR="00957022" w:rsidRPr="00957022" w:rsidRDefault="00957022" w:rsidP="00957022">
      <w:pPr>
        <w:jc w:val="center"/>
      </w:pPr>
      <w:r w:rsidRPr="00957022">
        <w:t>РАЗДЕЛ 1</w:t>
      </w:r>
    </w:p>
    <w:p w:rsidR="00957022" w:rsidRPr="00957022" w:rsidRDefault="00957022" w:rsidP="00957022">
      <w:pPr>
        <w:jc w:val="center"/>
      </w:pPr>
      <w:r w:rsidRPr="00957022">
        <w:t>Теоретические основы питания детей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957022" w:rsidRPr="00957022" w:rsidTr="001C43E6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  <w:jc w:val="center"/>
            </w:pPr>
            <w:r w:rsidRPr="00957022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  <w:jc w:val="center"/>
            </w:pPr>
            <w:r w:rsidRPr="00957022">
              <w:t xml:space="preserve">Наименования тем, элементов и </w:t>
            </w:r>
            <w:proofErr w:type="spellStart"/>
            <w:r w:rsidRPr="00957022">
              <w:t>подэлементов</w:t>
            </w:r>
            <w:proofErr w:type="spellEnd"/>
          </w:p>
        </w:tc>
      </w:tr>
      <w:tr w:rsidR="00957022" w:rsidRPr="00957022" w:rsidTr="001C43E6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</w:pPr>
            <w:r w:rsidRPr="00957022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</w:pPr>
            <w:r w:rsidRPr="00957022">
              <w:t>Общие представления о пище, ее основных частях и роли алиментарного фактора в состоянии здоровья детей</w:t>
            </w:r>
          </w:p>
        </w:tc>
      </w:tr>
      <w:tr w:rsidR="00957022" w:rsidRPr="00957022" w:rsidTr="001C4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</w:pPr>
            <w:r w:rsidRPr="00957022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</w:pPr>
            <w:r w:rsidRPr="00957022">
              <w:t>Система пищеварения ребенка, ее созревание и развитие. Основы формирования пищевого поведения</w:t>
            </w:r>
          </w:p>
        </w:tc>
      </w:tr>
      <w:tr w:rsidR="00957022" w:rsidRPr="00957022" w:rsidTr="001C43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  <w:rPr>
                <w:bCs/>
              </w:rPr>
            </w:pPr>
            <w:r w:rsidRPr="00957022"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</w:pPr>
            <w:r w:rsidRPr="00957022">
              <w:t>Современные представления о строении, физиологической роли и значении в питании детей основных пищевых веществ</w:t>
            </w:r>
          </w:p>
        </w:tc>
      </w:tr>
    </w:tbl>
    <w:p w:rsidR="00957022" w:rsidRPr="00957022" w:rsidRDefault="00957022" w:rsidP="00957022">
      <w:pPr>
        <w:rPr>
          <w:color w:val="FF0000"/>
        </w:rPr>
      </w:pPr>
    </w:p>
    <w:p w:rsidR="00957022" w:rsidRPr="00957022" w:rsidRDefault="00957022" w:rsidP="00957022">
      <w:pPr>
        <w:jc w:val="center"/>
      </w:pPr>
      <w:r w:rsidRPr="00957022">
        <w:t>РАЗДЕЛ 2</w:t>
      </w:r>
    </w:p>
    <w:p w:rsidR="00957022" w:rsidRPr="00957022" w:rsidRDefault="00957022" w:rsidP="00957022">
      <w:pPr>
        <w:jc w:val="center"/>
        <w:rPr>
          <w:color w:val="FF0000"/>
        </w:rPr>
      </w:pPr>
      <w:r w:rsidRPr="00957022">
        <w:t>Питание детей раннего возраста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957022" w:rsidRPr="00957022" w:rsidTr="001C43E6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  <w:jc w:val="center"/>
            </w:pPr>
            <w:r w:rsidRPr="00957022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  <w:jc w:val="center"/>
            </w:pPr>
            <w:r w:rsidRPr="00957022">
              <w:t xml:space="preserve">Наименования тем, элементов и </w:t>
            </w:r>
            <w:proofErr w:type="spellStart"/>
            <w:r w:rsidRPr="00957022">
              <w:t>подэлементов</w:t>
            </w:r>
            <w:proofErr w:type="spellEnd"/>
          </w:p>
        </w:tc>
      </w:tr>
      <w:tr w:rsidR="00957022" w:rsidRPr="00957022" w:rsidTr="001C43E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</w:pPr>
            <w:r w:rsidRPr="00957022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957022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Физиология лактации. Состав и свойства грудного молока</w:t>
            </w:r>
          </w:p>
        </w:tc>
      </w:tr>
      <w:tr w:rsidR="00957022" w:rsidRPr="00957022" w:rsidTr="001C43E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</w:pPr>
            <w:r w:rsidRPr="00957022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957022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Режим и техника грудного вскармливания</w:t>
            </w:r>
          </w:p>
        </w:tc>
      </w:tr>
      <w:tr w:rsidR="00957022" w:rsidRPr="00957022" w:rsidTr="001C43E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</w:pPr>
            <w:r w:rsidRPr="00957022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957022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 xml:space="preserve">Организация работы по поддержке грудного вскармливания в ЛПУ родовспоможения и детства. Профилактика </w:t>
            </w:r>
            <w:proofErr w:type="spellStart"/>
            <w:r w:rsidRPr="00957022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гипогалактии</w:t>
            </w:r>
            <w:proofErr w:type="spellEnd"/>
          </w:p>
        </w:tc>
      </w:tr>
      <w:tr w:rsidR="00957022" w:rsidRPr="00957022" w:rsidTr="001C43E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</w:pPr>
            <w:r w:rsidRPr="00957022"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957022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Классификация и характеристика основных видов молочных смесей для вскармливания детей раннего возраста (стартовые и последующие формулы)</w:t>
            </w:r>
          </w:p>
        </w:tc>
      </w:tr>
      <w:tr w:rsidR="00957022" w:rsidRPr="00957022" w:rsidTr="001C43E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</w:pPr>
            <w:r w:rsidRPr="00957022">
              <w:t>2.5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957022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Специализированные продукты лечебного питания: характеристика и применение у детей раннего возраста</w:t>
            </w:r>
          </w:p>
        </w:tc>
      </w:tr>
      <w:tr w:rsidR="00957022" w:rsidRPr="00957022" w:rsidTr="001C43E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</w:pPr>
            <w:r w:rsidRPr="00957022">
              <w:t>2.6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957022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Принципы и методы организации прикорма и питания детей в возрасте от года до трех лет</w:t>
            </w:r>
          </w:p>
        </w:tc>
      </w:tr>
      <w:tr w:rsidR="00957022" w:rsidRPr="00957022" w:rsidTr="001C43E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</w:pPr>
            <w:r w:rsidRPr="00957022">
              <w:t>2.7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957022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Методы оценки состояния питания детей. Способы расчета питания детей раннего возраста</w:t>
            </w:r>
          </w:p>
        </w:tc>
      </w:tr>
    </w:tbl>
    <w:p w:rsidR="00957022" w:rsidRPr="00957022" w:rsidRDefault="00957022" w:rsidP="00957022">
      <w:pPr>
        <w:jc w:val="center"/>
        <w:rPr>
          <w:color w:val="FF0000"/>
        </w:rPr>
      </w:pPr>
    </w:p>
    <w:p w:rsidR="00957022" w:rsidRPr="00957022" w:rsidRDefault="00957022" w:rsidP="00957022">
      <w:pPr>
        <w:jc w:val="center"/>
        <w:rPr>
          <w:rStyle w:val="a3"/>
          <w:b w:val="0"/>
          <w:sz w:val="22"/>
          <w:szCs w:val="22"/>
        </w:rPr>
      </w:pPr>
      <w:r w:rsidRPr="00957022">
        <w:t>РАЗДЕЛ 3</w:t>
      </w:r>
    </w:p>
    <w:p w:rsidR="00957022" w:rsidRPr="00957022" w:rsidRDefault="00957022" w:rsidP="00957022">
      <w:pPr>
        <w:jc w:val="center"/>
      </w:pPr>
      <w:r w:rsidRPr="00957022">
        <w:t xml:space="preserve">Принципы диетотерапии основных форм алиментарно-зависимых заболеваний у детей раннего возраста 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957022" w:rsidRPr="00957022" w:rsidTr="001C43E6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  <w:jc w:val="center"/>
            </w:pPr>
            <w:r w:rsidRPr="00957022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  <w:jc w:val="center"/>
            </w:pPr>
            <w:r w:rsidRPr="00957022">
              <w:t xml:space="preserve">Наименования тем, элементов и </w:t>
            </w:r>
            <w:proofErr w:type="spellStart"/>
            <w:r w:rsidRPr="00957022">
              <w:t>подэлементов</w:t>
            </w:r>
            <w:proofErr w:type="spellEnd"/>
          </w:p>
        </w:tc>
      </w:tr>
      <w:tr w:rsidR="00957022" w:rsidRPr="00957022" w:rsidTr="001C43E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</w:pPr>
            <w:r w:rsidRPr="00957022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957022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Основные принципы диетотерапии у детей с недостаточностью питания</w:t>
            </w:r>
          </w:p>
        </w:tc>
      </w:tr>
      <w:tr w:rsidR="00957022" w:rsidRPr="00957022" w:rsidTr="001C43E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  <w:rPr>
                <w:rStyle w:val="a3"/>
                <w:b w:val="0"/>
              </w:rPr>
            </w:pPr>
            <w:r w:rsidRPr="00957022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color w:val="auto"/>
              </w:rPr>
            </w:pPr>
            <w:r w:rsidRPr="00957022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Основные принципы диетотерапии у детей с избыточным питанием и ожирением</w:t>
            </w:r>
          </w:p>
        </w:tc>
      </w:tr>
      <w:tr w:rsidR="00957022" w:rsidRPr="00957022" w:rsidTr="001C43E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  <w:rPr>
                <w:rStyle w:val="a3"/>
                <w:b w:val="0"/>
              </w:rPr>
            </w:pPr>
            <w:r w:rsidRPr="00957022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color w:val="FF0000"/>
              </w:rPr>
            </w:pPr>
            <w:r w:rsidRPr="00957022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 xml:space="preserve">Основные принципы диетотерапии у детей с </w:t>
            </w:r>
            <w:r w:rsidRPr="00957022">
              <w:rPr>
                <w:rFonts w:ascii="Times New Roman" w:hAnsi="Times New Roman" w:cs="Times New Roman"/>
                <w:color w:val="auto"/>
              </w:rPr>
              <w:t>пищевой аллергией</w:t>
            </w:r>
          </w:p>
        </w:tc>
      </w:tr>
      <w:tr w:rsidR="00957022" w:rsidRPr="00957022" w:rsidTr="001C43E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snapToGrid w:val="0"/>
              <w:rPr>
                <w:rStyle w:val="a3"/>
                <w:b w:val="0"/>
              </w:rPr>
            </w:pPr>
            <w:r w:rsidRPr="00957022">
              <w:rPr>
                <w:rStyle w:val="a3"/>
                <w:b w:val="0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957022" w:rsidRDefault="00957022" w:rsidP="001C43E6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color w:val="FF0000"/>
              </w:rPr>
            </w:pPr>
            <w:r w:rsidRPr="00957022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 xml:space="preserve">Основные принципы диетотерапии у детей с </w:t>
            </w:r>
            <w:r w:rsidRPr="00957022">
              <w:rPr>
                <w:rFonts w:ascii="Times New Roman" w:hAnsi="Times New Roman" w:cs="Times New Roman"/>
                <w:color w:val="auto"/>
              </w:rPr>
              <w:t>дефицитными формами анемий</w:t>
            </w:r>
          </w:p>
        </w:tc>
      </w:tr>
      <w:tr w:rsidR="00957022" w:rsidRPr="00265B0D" w:rsidTr="001C43E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26254E" w:rsidRDefault="00957022" w:rsidP="001C43E6">
            <w:pPr>
              <w:snapToGrid w:val="0"/>
              <w:rPr>
                <w:rStyle w:val="a3"/>
                <w:b w:val="0"/>
              </w:rPr>
            </w:pPr>
            <w:r w:rsidRPr="0026254E">
              <w:rPr>
                <w:rStyle w:val="a3"/>
                <w:b w:val="0"/>
              </w:rPr>
              <w:t>3.5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C44D04" w:rsidRDefault="00957022" w:rsidP="001C43E6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color w:val="FF0000"/>
              </w:rPr>
            </w:pPr>
            <w:r w:rsidRPr="00C44D04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 xml:space="preserve">Основные принципы диетотерапии у детей </w:t>
            </w:r>
            <w:r w:rsidRPr="0026254E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 xml:space="preserve">с </w:t>
            </w:r>
            <w:r w:rsidRPr="0026254E">
              <w:rPr>
                <w:rFonts w:ascii="Times New Roman" w:hAnsi="Times New Roman" w:cs="Times New Roman"/>
                <w:color w:val="auto"/>
              </w:rPr>
              <w:t>нарушением пищевого поведения</w:t>
            </w:r>
          </w:p>
        </w:tc>
      </w:tr>
      <w:tr w:rsidR="00957022" w:rsidRPr="00265B0D" w:rsidTr="001C43E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22" w:rsidRPr="0026254E" w:rsidRDefault="00957022" w:rsidP="001C43E6">
            <w:pPr>
              <w:snapToGrid w:val="0"/>
              <w:rPr>
                <w:rStyle w:val="a3"/>
                <w:b w:val="0"/>
              </w:rPr>
            </w:pPr>
            <w:r w:rsidRPr="0026254E">
              <w:rPr>
                <w:rStyle w:val="a3"/>
                <w:b w:val="0"/>
              </w:rPr>
              <w:t>3.6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22" w:rsidRPr="00265B0D" w:rsidRDefault="00957022" w:rsidP="001C43E6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color w:val="FF0000"/>
              </w:rPr>
            </w:pPr>
            <w:r w:rsidRPr="00C44D04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 xml:space="preserve">Основные принципы диетотерапии у детей </w:t>
            </w:r>
            <w:r w:rsidRPr="0026254E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с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о склонностью к запорам</w:t>
            </w:r>
          </w:p>
        </w:tc>
      </w:tr>
    </w:tbl>
    <w:p w:rsidR="00957022" w:rsidRDefault="00957022" w:rsidP="00957022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  <w:r>
        <w:rPr>
          <w:b/>
        </w:rPr>
        <w:t xml:space="preserve"> </w:t>
      </w:r>
    </w:p>
    <w:p w:rsidR="00957022" w:rsidRDefault="00957022" w:rsidP="00957022">
      <w:pPr>
        <w:jc w:val="both"/>
        <w:rPr>
          <w:sz w:val="16"/>
          <w:szCs w:val="16"/>
        </w:rPr>
      </w:pPr>
    </w:p>
    <w:p w:rsidR="00957022" w:rsidRDefault="00957022"/>
    <w:sectPr w:rsidR="00957022" w:rsidSect="009570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022"/>
    <w:rsid w:val="00007DDA"/>
    <w:rsid w:val="00073012"/>
    <w:rsid w:val="00957022"/>
    <w:rsid w:val="00E4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957022"/>
    <w:rPr>
      <w:b/>
    </w:rPr>
  </w:style>
  <w:style w:type="paragraph" w:customStyle="1" w:styleId="-11">
    <w:name w:val="Цветной список - Акцент 11"/>
    <w:basedOn w:val="a"/>
    <w:rsid w:val="00957022"/>
    <w:pPr>
      <w:ind w:left="720"/>
    </w:pPr>
  </w:style>
  <w:style w:type="paragraph" w:styleId="a4">
    <w:name w:val="Body Text Indent"/>
    <w:basedOn w:val="a"/>
    <w:link w:val="a5"/>
    <w:rsid w:val="00957022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957022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2017-11-30T06:13:00Z</dcterms:created>
  <dcterms:modified xsi:type="dcterms:W3CDTF">2017-12-04T09:09:00Z</dcterms:modified>
</cp:coreProperties>
</file>