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B0" w:rsidRPr="00DE52B0" w:rsidRDefault="00DE52B0" w:rsidP="00DE5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2B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E52B0" w:rsidRPr="00DE52B0" w:rsidRDefault="00DE52B0" w:rsidP="00DE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2B0" w:rsidRPr="00DE52B0" w:rsidRDefault="00DE52B0" w:rsidP="00DE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2B0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gramStart"/>
      <w:r w:rsidRPr="00DE52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52B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E52B0">
        <w:rPr>
          <w:rFonts w:ascii="Times New Roman" w:hAnsi="Times New Roman" w:cs="Times New Roman"/>
          <w:sz w:val="24"/>
          <w:szCs w:val="24"/>
        </w:rPr>
        <w:t>врачи-ортодонты</w:t>
      </w:r>
      <w:proofErr w:type="spellEnd"/>
    </w:p>
    <w:p w:rsidR="00DE52B0" w:rsidRPr="00DE52B0" w:rsidRDefault="00DE52B0" w:rsidP="00DE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2B0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DE52B0" w:rsidRPr="00DE52B0" w:rsidRDefault="00DE52B0" w:rsidP="00DE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2B0">
        <w:rPr>
          <w:rFonts w:ascii="Times New Roman" w:hAnsi="Times New Roman" w:cs="Times New Roman"/>
          <w:sz w:val="24"/>
          <w:szCs w:val="24"/>
        </w:rPr>
        <w:t>Режим занятий: 6 академических часов в день</w:t>
      </w:r>
    </w:p>
    <w:p w:rsidR="00DE52B0" w:rsidRPr="00DE52B0" w:rsidRDefault="00DE52B0" w:rsidP="00DE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2B0" w:rsidRPr="00DE52B0" w:rsidRDefault="00DE52B0" w:rsidP="00DE5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2B0">
        <w:rPr>
          <w:rFonts w:ascii="Times New Roman" w:hAnsi="Times New Roman" w:cs="Times New Roman"/>
          <w:sz w:val="24"/>
          <w:szCs w:val="24"/>
        </w:rPr>
        <w:t>РАЗДЕЛ 1</w:t>
      </w:r>
    </w:p>
    <w:p w:rsidR="00DE52B0" w:rsidRPr="00DE52B0" w:rsidRDefault="00DE52B0" w:rsidP="00DE5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2B0">
        <w:rPr>
          <w:rFonts w:ascii="Times New Roman" w:hAnsi="Times New Roman" w:cs="Times New Roman"/>
          <w:sz w:val="24"/>
          <w:szCs w:val="24"/>
        </w:rPr>
        <w:t>«Диагностика и планирование лечения пациентов с зубочелюстными аномалиями»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DE52B0" w:rsidRPr="00DE52B0" w:rsidTr="00CA248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DE52B0" w:rsidRPr="00DE52B0" w:rsidTr="00CA2483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Диагностика и планирование лечения пациентов с сагиттальными зубочелюстными аномалиями.</w:t>
            </w:r>
          </w:p>
        </w:tc>
      </w:tr>
      <w:tr w:rsidR="00DE52B0" w:rsidRPr="00DE52B0" w:rsidTr="00CA248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планирование лечения пациентов с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трансверзальными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зубочелюстными аномалиями.</w:t>
            </w:r>
          </w:p>
        </w:tc>
      </w:tr>
      <w:tr w:rsidR="00DE52B0" w:rsidRPr="00DE52B0" w:rsidTr="00CA248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Диагностика и планирование лечения пациентов с вертикальными зубочелюстными аномалиями.</w:t>
            </w:r>
          </w:p>
        </w:tc>
      </w:tr>
    </w:tbl>
    <w:p w:rsidR="00DE52B0" w:rsidRPr="00DE52B0" w:rsidRDefault="00DE52B0" w:rsidP="00DE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2B0" w:rsidRPr="00DE52B0" w:rsidRDefault="00DE52B0" w:rsidP="00DE5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2B0">
        <w:rPr>
          <w:rFonts w:ascii="Times New Roman" w:hAnsi="Times New Roman" w:cs="Times New Roman"/>
          <w:sz w:val="24"/>
          <w:szCs w:val="24"/>
        </w:rPr>
        <w:t>РАЗДЕЛ 2</w:t>
      </w:r>
    </w:p>
    <w:p w:rsidR="00DE52B0" w:rsidRPr="00DE52B0" w:rsidRDefault="00DE52B0" w:rsidP="00DE5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2B0">
        <w:rPr>
          <w:rFonts w:ascii="Times New Roman" w:hAnsi="Times New Roman" w:cs="Times New Roman"/>
          <w:sz w:val="24"/>
          <w:szCs w:val="24"/>
        </w:rPr>
        <w:t xml:space="preserve">«Сравнение классической </w:t>
      </w:r>
      <w:proofErr w:type="spellStart"/>
      <w:r w:rsidRPr="00DE52B0">
        <w:rPr>
          <w:rFonts w:ascii="Times New Roman" w:hAnsi="Times New Roman" w:cs="Times New Roman"/>
          <w:sz w:val="24"/>
          <w:szCs w:val="24"/>
        </w:rPr>
        <w:t>лигируемой</w:t>
      </w:r>
      <w:proofErr w:type="spellEnd"/>
      <w:r w:rsidRPr="00DE52B0">
        <w:rPr>
          <w:rFonts w:ascii="Times New Roman" w:hAnsi="Times New Roman" w:cs="Times New Roman"/>
          <w:sz w:val="24"/>
          <w:szCs w:val="24"/>
        </w:rPr>
        <w:t xml:space="preserve"> и пассивной </w:t>
      </w:r>
      <w:proofErr w:type="spellStart"/>
      <w:r w:rsidRPr="00DE52B0">
        <w:rPr>
          <w:rFonts w:ascii="Times New Roman" w:hAnsi="Times New Roman" w:cs="Times New Roman"/>
          <w:sz w:val="24"/>
          <w:szCs w:val="24"/>
        </w:rPr>
        <w:t>самолигирующей</w:t>
      </w:r>
      <w:proofErr w:type="spellEnd"/>
      <w:r w:rsidRPr="00DE52B0">
        <w:rPr>
          <w:rFonts w:ascii="Times New Roman" w:hAnsi="Times New Roman" w:cs="Times New Roman"/>
          <w:sz w:val="24"/>
          <w:szCs w:val="24"/>
        </w:rPr>
        <w:t xml:space="preserve"> систем»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DE52B0" w:rsidRPr="00DE52B0" w:rsidTr="00CA248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DE52B0" w:rsidRPr="00DE52B0" w:rsidTr="00CA248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и особенности работы </w:t>
            </w:r>
            <w:proofErr w:type="gram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лигатурных</w:t>
            </w:r>
            <w:proofErr w:type="gram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брекет-систем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52B0" w:rsidRPr="00DE52B0" w:rsidTr="00CA248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Отличия активного и пассивного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самолигирования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. Преимущества и особенности работы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самолигирующих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брекет-систем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52B0" w:rsidRPr="00DE52B0" w:rsidTr="00CA248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</w:t>
            </w:r>
            <w:proofErr w:type="gram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лигатурных</w:t>
            </w:r>
            <w:proofErr w:type="gram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самолигирующих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брекетов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с точки зрения потери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торка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52B0" w:rsidRPr="00DE52B0" w:rsidTr="00CA248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выбора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брекет-системы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клинического случая.</w:t>
            </w:r>
          </w:p>
        </w:tc>
      </w:tr>
    </w:tbl>
    <w:p w:rsidR="00DE52B0" w:rsidRPr="00DE52B0" w:rsidRDefault="00DE52B0" w:rsidP="00DE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2B0" w:rsidRPr="00DE52B0" w:rsidRDefault="00DE52B0" w:rsidP="00DE5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2B0">
        <w:rPr>
          <w:rFonts w:ascii="Times New Roman" w:hAnsi="Times New Roman" w:cs="Times New Roman"/>
          <w:sz w:val="24"/>
          <w:szCs w:val="24"/>
        </w:rPr>
        <w:t>РАЗДЕЛ 3</w:t>
      </w:r>
    </w:p>
    <w:p w:rsidR="00DE52B0" w:rsidRPr="00DE52B0" w:rsidRDefault="00DE52B0" w:rsidP="00DE5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2B0">
        <w:rPr>
          <w:rFonts w:ascii="Times New Roman" w:hAnsi="Times New Roman" w:cs="Times New Roman"/>
          <w:sz w:val="24"/>
          <w:szCs w:val="24"/>
        </w:rPr>
        <w:t xml:space="preserve">«Выбор прописи </w:t>
      </w:r>
      <w:proofErr w:type="spellStart"/>
      <w:r w:rsidRPr="00DE52B0">
        <w:rPr>
          <w:rFonts w:ascii="Times New Roman" w:hAnsi="Times New Roman" w:cs="Times New Roman"/>
          <w:sz w:val="24"/>
          <w:szCs w:val="24"/>
        </w:rPr>
        <w:t>брекетов</w:t>
      </w:r>
      <w:proofErr w:type="spellEnd"/>
      <w:r w:rsidRPr="00DE52B0">
        <w:rPr>
          <w:rFonts w:ascii="Times New Roman" w:hAnsi="Times New Roman" w:cs="Times New Roman"/>
          <w:sz w:val="24"/>
          <w:szCs w:val="24"/>
        </w:rPr>
        <w:t xml:space="preserve"> – как основной фактор успеха </w:t>
      </w:r>
      <w:proofErr w:type="spellStart"/>
      <w:r w:rsidRPr="00DE52B0">
        <w:rPr>
          <w:rFonts w:ascii="Times New Roman" w:hAnsi="Times New Roman" w:cs="Times New Roman"/>
          <w:sz w:val="24"/>
          <w:szCs w:val="24"/>
        </w:rPr>
        <w:t>ортодонтической</w:t>
      </w:r>
      <w:proofErr w:type="spellEnd"/>
      <w:r w:rsidRPr="00DE52B0">
        <w:rPr>
          <w:rFonts w:ascii="Times New Roman" w:hAnsi="Times New Roman" w:cs="Times New Roman"/>
          <w:sz w:val="24"/>
          <w:szCs w:val="24"/>
        </w:rPr>
        <w:t xml:space="preserve"> коррекции»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DE52B0" w:rsidRPr="00DE52B0" w:rsidTr="00CA248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DE52B0" w:rsidRPr="00DE52B0" w:rsidTr="00CA248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Пути реализации параметров прописи, заложенных в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брекеты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E52B0" w:rsidRPr="00DE52B0" w:rsidTr="00CA248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Потеря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торка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: направление и величина потери. Практическое значение потери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торка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для клинической практики.</w:t>
            </w:r>
          </w:p>
        </w:tc>
      </w:tr>
      <w:tr w:rsidR="00DE52B0" w:rsidRPr="00DE52B0" w:rsidTr="00CA248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Осознанный выбор вариантов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торка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и возможные протоколы. Опасности и ошибки при выборе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торка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брекетов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52B0" w:rsidRPr="00DE52B0" w:rsidRDefault="00DE52B0" w:rsidP="00DE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2B0" w:rsidRPr="00DE52B0" w:rsidRDefault="00DE52B0" w:rsidP="00DE5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2B0">
        <w:rPr>
          <w:rFonts w:ascii="Times New Roman" w:hAnsi="Times New Roman" w:cs="Times New Roman"/>
          <w:sz w:val="24"/>
          <w:szCs w:val="24"/>
        </w:rPr>
        <w:t>РАЗДЕЛ 4</w:t>
      </w:r>
    </w:p>
    <w:p w:rsidR="00DE52B0" w:rsidRPr="00DE52B0" w:rsidRDefault="00DE52B0" w:rsidP="00DE5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2B0">
        <w:rPr>
          <w:rFonts w:ascii="Times New Roman" w:hAnsi="Times New Roman" w:cs="Times New Roman"/>
          <w:sz w:val="24"/>
          <w:szCs w:val="24"/>
        </w:rPr>
        <w:t xml:space="preserve">«Лечение различных аномалий прикуса с применением </w:t>
      </w:r>
      <w:proofErr w:type="spellStart"/>
      <w:r w:rsidRPr="00DE52B0">
        <w:rPr>
          <w:rFonts w:ascii="Times New Roman" w:hAnsi="Times New Roman" w:cs="Times New Roman"/>
          <w:sz w:val="24"/>
          <w:szCs w:val="24"/>
        </w:rPr>
        <w:t>Damon</w:t>
      </w:r>
      <w:proofErr w:type="spellEnd"/>
      <w:r w:rsidRPr="00DE52B0">
        <w:rPr>
          <w:rFonts w:ascii="Times New Roman" w:hAnsi="Times New Roman" w:cs="Times New Roman"/>
          <w:sz w:val="24"/>
          <w:szCs w:val="24"/>
        </w:rPr>
        <w:t xml:space="preserve"> Q»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DE52B0" w:rsidRPr="00DE52B0" w:rsidTr="00CA248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DE52B0" w:rsidRPr="00DE52B0" w:rsidTr="00CA248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системы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Damon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, упрощающие лечение без удаления - философия слабых сил и низкого трения.</w:t>
            </w:r>
          </w:p>
        </w:tc>
      </w:tr>
      <w:tr w:rsidR="00DE52B0" w:rsidRPr="00DE52B0" w:rsidTr="00CA248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лечения патологии окклюзии с применением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Damon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Q.</w:t>
            </w:r>
          </w:p>
        </w:tc>
      </w:tr>
      <w:tr w:rsidR="00DE52B0" w:rsidRPr="00DE52B0" w:rsidTr="00CA248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B0" w:rsidRPr="00DE52B0" w:rsidRDefault="00DE52B0" w:rsidP="00DE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Разбор клинических случаев лечения различных патологий прикуса с системой </w:t>
            </w:r>
            <w:proofErr w:type="spellStart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>Damon</w:t>
            </w:r>
            <w:proofErr w:type="spellEnd"/>
            <w:r w:rsidRPr="00DE52B0">
              <w:rPr>
                <w:rFonts w:ascii="Times New Roman" w:hAnsi="Times New Roman" w:cs="Times New Roman"/>
                <w:sz w:val="24"/>
                <w:szCs w:val="24"/>
              </w:rPr>
              <w:t xml:space="preserve"> Q. Ретенция и стабильность результата.</w:t>
            </w:r>
          </w:p>
        </w:tc>
      </w:tr>
    </w:tbl>
    <w:p w:rsidR="00DE52B0" w:rsidRPr="00DE52B0" w:rsidRDefault="00DE52B0" w:rsidP="00DE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52B0" w:rsidRPr="00DE52B0" w:rsidRDefault="00DE52B0" w:rsidP="00DE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A4D" w:rsidRPr="00DE52B0" w:rsidRDefault="000C1A4D" w:rsidP="00DE5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1A4D" w:rsidRPr="00DE52B0" w:rsidSect="00DE52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52B0"/>
    <w:rsid w:val="000C1A4D"/>
    <w:rsid w:val="009A34D8"/>
    <w:rsid w:val="00DE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DE52B0"/>
    <w:rPr>
      <w:b/>
    </w:rPr>
  </w:style>
  <w:style w:type="paragraph" w:customStyle="1" w:styleId="-11">
    <w:name w:val="Цветной список - Акцент 11"/>
    <w:basedOn w:val="a"/>
    <w:rsid w:val="00DE52B0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paragraph" w:styleId="a4">
    <w:name w:val="Body Text Indent"/>
    <w:basedOn w:val="a"/>
    <w:link w:val="a5"/>
    <w:rsid w:val="00DE52B0"/>
    <w:pPr>
      <w:widowControl w:val="0"/>
      <w:suppressAutoHyphens/>
      <w:autoSpaceDE w:val="0"/>
      <w:spacing w:after="120" w:line="240" w:lineRule="auto"/>
      <w:ind w:left="283"/>
    </w:pPr>
    <w:rPr>
      <w:rFonts w:ascii="Courier New" w:eastAsia="Times New Roman" w:hAnsi="Courier New" w:cs="Courier New"/>
      <w:color w:val="000000"/>
      <w:sz w:val="20"/>
      <w:szCs w:val="20"/>
      <w:lang w:eastAsia="hi-IN" w:bidi="hi-IN"/>
    </w:rPr>
  </w:style>
  <w:style w:type="character" w:customStyle="1" w:styleId="a5">
    <w:name w:val="Основной текст с отступом Знак"/>
    <w:basedOn w:val="a0"/>
    <w:link w:val="a4"/>
    <w:rsid w:val="00DE52B0"/>
    <w:rPr>
      <w:rFonts w:ascii="Courier New" w:eastAsia="Times New Roman" w:hAnsi="Courier New" w:cs="Courier New"/>
      <w:color w:val="000000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Company>Дом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Ксишкин</dc:creator>
  <cp:keywords/>
  <dc:description/>
  <cp:lastModifiedBy>Дитковская </cp:lastModifiedBy>
  <cp:revision>3</cp:revision>
  <dcterms:created xsi:type="dcterms:W3CDTF">2017-11-29T19:14:00Z</dcterms:created>
  <dcterms:modified xsi:type="dcterms:W3CDTF">2017-12-04T09:07:00Z</dcterms:modified>
</cp:coreProperties>
</file>