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8C" w:rsidRPr="00FC4A4A" w:rsidRDefault="003F748C" w:rsidP="003F748C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3F748C" w:rsidRDefault="003F748C" w:rsidP="003F748C">
      <w:pPr>
        <w:jc w:val="both"/>
        <w:rPr>
          <w:sz w:val="24"/>
          <w:szCs w:val="24"/>
        </w:rPr>
      </w:pPr>
    </w:p>
    <w:p w:rsidR="003F748C" w:rsidRPr="00FC4A4A" w:rsidRDefault="003F748C" w:rsidP="003F748C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 xml:space="preserve">Категория </w:t>
      </w:r>
      <w:proofErr w:type="gramStart"/>
      <w:r w:rsidRPr="00FC4A4A">
        <w:rPr>
          <w:sz w:val="24"/>
          <w:szCs w:val="24"/>
        </w:rPr>
        <w:t>обучающихся</w:t>
      </w:r>
      <w:proofErr w:type="gramEnd"/>
      <w:r w:rsidRPr="00FC4A4A">
        <w:rPr>
          <w:sz w:val="24"/>
          <w:szCs w:val="24"/>
        </w:rPr>
        <w:t xml:space="preserve">: врачи </w:t>
      </w:r>
      <w:r>
        <w:rPr>
          <w:sz w:val="24"/>
          <w:szCs w:val="24"/>
        </w:rPr>
        <w:t xml:space="preserve">клинической лабораторной диагностики, акушеры-гинекологи, </w:t>
      </w:r>
      <w:proofErr w:type="spellStart"/>
      <w:r w:rsidRPr="00FC4A4A">
        <w:rPr>
          <w:sz w:val="24"/>
          <w:szCs w:val="24"/>
        </w:rPr>
        <w:t>дерматовенерологи</w:t>
      </w:r>
      <w:proofErr w:type="spellEnd"/>
      <w:r w:rsidRPr="00FC4A4A">
        <w:rPr>
          <w:sz w:val="24"/>
          <w:szCs w:val="24"/>
        </w:rPr>
        <w:t>.</w:t>
      </w:r>
    </w:p>
    <w:p w:rsidR="003F748C" w:rsidRPr="00FC4A4A" w:rsidRDefault="003F748C" w:rsidP="003F748C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 xml:space="preserve">Форма обучения: </w:t>
      </w:r>
      <w:r w:rsidRPr="00E159EE">
        <w:rPr>
          <w:sz w:val="24"/>
          <w:szCs w:val="24"/>
        </w:rPr>
        <w:t>очная</w:t>
      </w:r>
    </w:p>
    <w:p w:rsidR="003F748C" w:rsidRPr="00FC4A4A" w:rsidRDefault="003F748C" w:rsidP="003F748C">
      <w:pPr>
        <w:jc w:val="both"/>
        <w:rPr>
          <w:sz w:val="24"/>
          <w:szCs w:val="24"/>
        </w:rPr>
      </w:pPr>
      <w:r w:rsidRPr="00FC4A4A">
        <w:rPr>
          <w:sz w:val="24"/>
          <w:szCs w:val="24"/>
        </w:rPr>
        <w:t>Режим занятий: 6 академических часов в день</w:t>
      </w:r>
    </w:p>
    <w:p w:rsidR="003F748C" w:rsidRPr="00FC4A4A" w:rsidRDefault="003F748C" w:rsidP="003F748C">
      <w:pPr>
        <w:pStyle w:val="-11"/>
        <w:ind w:left="0"/>
        <w:rPr>
          <w:b/>
          <w:sz w:val="24"/>
          <w:szCs w:val="24"/>
        </w:rPr>
      </w:pPr>
    </w:p>
    <w:p w:rsidR="003F748C" w:rsidRDefault="003F748C" w:rsidP="003F748C">
      <w:pPr>
        <w:jc w:val="center"/>
        <w:rPr>
          <w:sz w:val="24"/>
          <w:szCs w:val="24"/>
        </w:rPr>
      </w:pPr>
      <w:r w:rsidRPr="00FC4A4A">
        <w:rPr>
          <w:sz w:val="24"/>
          <w:szCs w:val="24"/>
        </w:rPr>
        <w:t>РАЗДЕЛ 1</w:t>
      </w:r>
      <w:r>
        <w:rPr>
          <w:sz w:val="24"/>
          <w:szCs w:val="24"/>
        </w:rPr>
        <w:t xml:space="preserve">. </w:t>
      </w:r>
    </w:p>
    <w:p w:rsidR="003F748C" w:rsidRPr="00011D7D" w:rsidRDefault="003F748C" w:rsidP="003F748C">
      <w:pPr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Введение в микроскопию</w:t>
      </w:r>
    </w:p>
    <w:tbl>
      <w:tblPr>
        <w:tblW w:w="5000" w:type="pct"/>
        <w:tblLook w:val="0000"/>
      </w:tblPr>
      <w:tblGrid>
        <w:gridCol w:w="704"/>
        <w:gridCol w:w="9434"/>
      </w:tblGrid>
      <w:tr w:rsidR="003F748C" w:rsidRPr="00011D7D" w:rsidTr="003F748C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11D7D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F748C" w:rsidRPr="00011D7D" w:rsidTr="003F748C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Прямая микроскопия как метод оценки </w:t>
            </w:r>
            <w:proofErr w:type="spellStart"/>
            <w:r w:rsidRPr="00011D7D">
              <w:rPr>
                <w:sz w:val="24"/>
                <w:szCs w:val="24"/>
              </w:rPr>
              <w:t>микробиоценоза</w:t>
            </w:r>
            <w:proofErr w:type="spellEnd"/>
            <w:r w:rsidRPr="00011D7D">
              <w:rPr>
                <w:sz w:val="24"/>
                <w:szCs w:val="24"/>
              </w:rPr>
              <w:t xml:space="preserve"> влагалища и диагностики некоторых ИППП. Исторические аспекты использования метода прямой микроскопии. </w:t>
            </w:r>
          </w:p>
        </w:tc>
      </w:tr>
      <w:tr w:rsidR="003F748C" w:rsidRPr="00011D7D" w:rsidTr="003F748C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История развития микроскопической техники. Типы микроскопов. Предел разрешающей способности. Окуляры. Объективы. Основные характеристики каждого из элементов оптической системы микроскопа. Устройство микроскопа и принцип его работы. Уход за микроскопом.</w:t>
            </w:r>
          </w:p>
        </w:tc>
      </w:tr>
      <w:tr w:rsidR="003F748C" w:rsidRPr="00011D7D" w:rsidTr="003F748C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Анатомическое строение половых органов женщин и мужчин. Структура эпителия генитального тракта: </w:t>
            </w:r>
            <w:proofErr w:type="spellStart"/>
            <w:r w:rsidRPr="00011D7D">
              <w:rPr>
                <w:sz w:val="24"/>
                <w:szCs w:val="24"/>
              </w:rPr>
              <w:t>вагина</w:t>
            </w:r>
            <w:proofErr w:type="spellEnd"/>
            <w:r w:rsidRPr="00011D7D">
              <w:rPr>
                <w:sz w:val="24"/>
                <w:szCs w:val="24"/>
              </w:rPr>
              <w:t xml:space="preserve">, цервикальный канал, женская уретра, мужская уретра. Морфология обычного микроскопического объекта при использовании методов прямой микроскопии: эпителиальные клетки, сегментоядерные лейкоциты, слизь, сперматозоиды, простейшие, дрожжеподобные грибы, бактерии, </w:t>
            </w:r>
            <w:proofErr w:type="spellStart"/>
            <w:r w:rsidRPr="00011D7D">
              <w:rPr>
                <w:sz w:val="24"/>
                <w:szCs w:val="24"/>
              </w:rPr>
              <w:t>влючения</w:t>
            </w:r>
            <w:proofErr w:type="spellEnd"/>
            <w:r w:rsidRPr="00011D7D">
              <w:rPr>
                <w:sz w:val="24"/>
                <w:szCs w:val="24"/>
              </w:rPr>
              <w:t xml:space="preserve"> и др.</w:t>
            </w:r>
          </w:p>
        </w:tc>
      </w:tr>
    </w:tbl>
    <w:p w:rsidR="003F748C" w:rsidRPr="00011D7D" w:rsidRDefault="003F748C" w:rsidP="003F748C">
      <w:pPr>
        <w:rPr>
          <w:sz w:val="24"/>
          <w:szCs w:val="24"/>
        </w:rPr>
      </w:pPr>
    </w:p>
    <w:p w:rsidR="003F748C" w:rsidRDefault="003F748C" w:rsidP="003F748C">
      <w:pPr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РАЗДЕЛ 2</w:t>
      </w:r>
      <w:r>
        <w:rPr>
          <w:sz w:val="24"/>
          <w:szCs w:val="24"/>
        </w:rPr>
        <w:t xml:space="preserve">. </w:t>
      </w:r>
    </w:p>
    <w:p w:rsidR="003F748C" w:rsidRPr="00011D7D" w:rsidRDefault="003F748C" w:rsidP="003F748C">
      <w:pPr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Методика проведения прямой микроскопии</w:t>
      </w:r>
    </w:p>
    <w:tbl>
      <w:tblPr>
        <w:tblW w:w="5000" w:type="pct"/>
        <w:tblLook w:val="0000"/>
      </w:tblPr>
      <w:tblGrid>
        <w:gridCol w:w="704"/>
        <w:gridCol w:w="9434"/>
      </w:tblGrid>
      <w:tr w:rsidR="003F748C" w:rsidRPr="00011D7D" w:rsidTr="003F748C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11D7D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F748C" w:rsidRPr="00011D7D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jc w:val="both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Порядок взятия клинических материалов, использование и подготовка необходимых инструментов.</w:t>
            </w:r>
          </w:p>
        </w:tc>
      </w:tr>
      <w:tr w:rsidR="003F748C" w:rsidRPr="00011D7D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jc w:val="both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Способы приготовления мазков на стекле. Методы фиксации и порядок окрашивания препаратов для микроскопического исследования.</w:t>
            </w:r>
          </w:p>
        </w:tc>
      </w:tr>
      <w:tr w:rsidR="003F748C" w:rsidRPr="00011D7D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jc w:val="both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Микроскопия </w:t>
            </w:r>
            <w:proofErr w:type="spellStart"/>
            <w:r w:rsidRPr="00011D7D">
              <w:rPr>
                <w:sz w:val="24"/>
                <w:szCs w:val="24"/>
              </w:rPr>
              <w:t>урогенитальных</w:t>
            </w:r>
            <w:proofErr w:type="spellEnd"/>
            <w:r w:rsidRPr="00011D7D">
              <w:rPr>
                <w:sz w:val="24"/>
                <w:szCs w:val="24"/>
              </w:rPr>
              <w:t xml:space="preserve"> мазков: порядок исследования. Исследование влажного </w:t>
            </w:r>
            <w:proofErr w:type="spellStart"/>
            <w:r w:rsidRPr="00011D7D">
              <w:rPr>
                <w:sz w:val="24"/>
                <w:szCs w:val="24"/>
              </w:rPr>
              <w:t>нативного</w:t>
            </w:r>
            <w:proofErr w:type="spellEnd"/>
            <w:r w:rsidRPr="00011D7D">
              <w:rPr>
                <w:sz w:val="24"/>
                <w:szCs w:val="24"/>
              </w:rPr>
              <w:t xml:space="preserve"> препарата. Микроскопия мазков, окрашенных </w:t>
            </w:r>
            <w:proofErr w:type="gramStart"/>
            <w:r w:rsidRPr="00011D7D">
              <w:rPr>
                <w:sz w:val="24"/>
                <w:szCs w:val="24"/>
              </w:rPr>
              <w:t>метиленовым</w:t>
            </w:r>
            <w:proofErr w:type="gramEnd"/>
            <w:r w:rsidRPr="00011D7D">
              <w:rPr>
                <w:sz w:val="24"/>
                <w:szCs w:val="24"/>
              </w:rPr>
              <w:t xml:space="preserve"> синим.</w:t>
            </w:r>
          </w:p>
        </w:tc>
      </w:tr>
    </w:tbl>
    <w:p w:rsidR="003F748C" w:rsidRPr="00011D7D" w:rsidRDefault="003F748C" w:rsidP="003F748C">
      <w:pPr>
        <w:jc w:val="center"/>
        <w:rPr>
          <w:sz w:val="24"/>
          <w:szCs w:val="24"/>
        </w:rPr>
      </w:pPr>
    </w:p>
    <w:p w:rsidR="003F748C" w:rsidRDefault="003F748C" w:rsidP="003F748C">
      <w:pPr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РАЗДЕЛ 3</w:t>
      </w:r>
      <w:r>
        <w:rPr>
          <w:sz w:val="24"/>
          <w:szCs w:val="24"/>
        </w:rPr>
        <w:t xml:space="preserve">. </w:t>
      </w:r>
    </w:p>
    <w:p w:rsidR="003F748C" w:rsidRPr="00011D7D" w:rsidRDefault="003F748C" w:rsidP="003F748C">
      <w:pPr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Стажировка</w:t>
      </w:r>
    </w:p>
    <w:tbl>
      <w:tblPr>
        <w:tblW w:w="5000" w:type="pct"/>
        <w:tblLook w:val="0000"/>
      </w:tblPr>
      <w:tblGrid>
        <w:gridCol w:w="841"/>
        <w:gridCol w:w="9297"/>
      </w:tblGrid>
      <w:tr w:rsidR="003F748C" w:rsidRPr="00011D7D" w:rsidTr="003F748C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snapToGrid w:val="0"/>
              <w:jc w:val="center"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snapToGrid w:val="0"/>
              <w:jc w:val="center"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 xml:space="preserve">Наименования тем, элементов и </w:t>
            </w:r>
            <w:proofErr w:type="spellStart"/>
            <w:r w:rsidRPr="00011D7D">
              <w:rPr>
                <w:color w:val="auto"/>
                <w:sz w:val="24"/>
                <w:szCs w:val="24"/>
                <w:lang w:eastAsia="ar-SA" w:bidi="ar-SA"/>
              </w:rPr>
              <w:t>подэлементов</w:t>
            </w:r>
            <w:proofErr w:type="spellEnd"/>
          </w:p>
        </w:tc>
      </w:tr>
      <w:tr w:rsidR="003F748C" w:rsidRPr="00011D7D" w:rsidTr="003F748C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snapToGrid w:val="0"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>3.1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widowControl w:val="0"/>
              <w:autoSpaceDE/>
              <w:snapToGrid w:val="0"/>
              <w:rPr>
                <w:sz w:val="24"/>
                <w:szCs w:val="24"/>
                <w:lang w:eastAsia="ar-SA" w:bidi="ar-SA"/>
              </w:rPr>
            </w:pPr>
            <w:r w:rsidRPr="00011D7D">
              <w:rPr>
                <w:sz w:val="24"/>
                <w:szCs w:val="24"/>
                <w:lang w:eastAsia="ar-SA" w:bidi="ar-SA"/>
              </w:rPr>
              <w:t>Отработка навыков получения клинического материала для исследования</w:t>
            </w:r>
          </w:p>
        </w:tc>
      </w:tr>
      <w:tr w:rsidR="003F748C" w:rsidRPr="00011D7D" w:rsidTr="003F748C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snapToGrid w:val="0"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>3.2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>Отработка навыков пользования микроскопической техникой и приготовления препаратов для микроскопических исследований</w:t>
            </w:r>
          </w:p>
        </w:tc>
      </w:tr>
      <w:tr w:rsidR="003F748C" w:rsidRPr="00011D7D" w:rsidTr="003F748C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snapToGrid w:val="0"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>3.3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48C" w:rsidRPr="00011D7D" w:rsidRDefault="003F748C" w:rsidP="003C3713">
            <w:pPr>
              <w:autoSpaceDE/>
              <w:rPr>
                <w:color w:val="auto"/>
                <w:sz w:val="24"/>
                <w:szCs w:val="24"/>
                <w:lang w:eastAsia="ar-SA" w:bidi="ar-SA"/>
              </w:rPr>
            </w:pPr>
            <w:r w:rsidRPr="00011D7D">
              <w:rPr>
                <w:color w:val="auto"/>
                <w:sz w:val="24"/>
                <w:szCs w:val="24"/>
                <w:lang w:eastAsia="ar-SA" w:bidi="ar-SA"/>
              </w:rPr>
              <w:t xml:space="preserve">Отработка навыков микроскопических исследований в диагностике некоторых ИППП и оценке </w:t>
            </w:r>
            <w:proofErr w:type="spellStart"/>
            <w:r w:rsidRPr="00011D7D">
              <w:rPr>
                <w:color w:val="auto"/>
                <w:sz w:val="24"/>
                <w:szCs w:val="24"/>
                <w:lang w:eastAsia="ar-SA" w:bidi="ar-SA"/>
              </w:rPr>
              <w:t>урогенитального</w:t>
            </w:r>
            <w:proofErr w:type="spellEnd"/>
            <w:r w:rsidRPr="00011D7D">
              <w:rPr>
                <w:color w:val="auto"/>
                <w:sz w:val="24"/>
                <w:szCs w:val="24"/>
                <w:lang w:eastAsia="ar-SA" w:bidi="ar-SA"/>
              </w:rPr>
              <w:t xml:space="preserve"> </w:t>
            </w:r>
            <w:proofErr w:type="spellStart"/>
            <w:r w:rsidRPr="00011D7D">
              <w:rPr>
                <w:color w:val="auto"/>
                <w:sz w:val="24"/>
                <w:szCs w:val="24"/>
                <w:lang w:eastAsia="ar-SA" w:bidi="ar-SA"/>
              </w:rPr>
              <w:t>микробиоценоза</w:t>
            </w:r>
            <w:proofErr w:type="spellEnd"/>
            <w:r w:rsidRPr="00011D7D">
              <w:rPr>
                <w:color w:val="auto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3F748C" w:rsidRPr="00011D7D" w:rsidRDefault="003F748C" w:rsidP="003F748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</w:p>
    <w:p w:rsidR="003F748C" w:rsidRDefault="003F748C" w:rsidP="003F748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  <w:r w:rsidRPr="00011D7D">
        <w:rPr>
          <w:sz w:val="24"/>
          <w:szCs w:val="24"/>
        </w:rPr>
        <w:t>РАЗДЕЛ 4</w:t>
      </w:r>
      <w:r>
        <w:rPr>
          <w:sz w:val="24"/>
          <w:szCs w:val="24"/>
        </w:rPr>
        <w:t xml:space="preserve">. </w:t>
      </w:r>
    </w:p>
    <w:p w:rsidR="003F748C" w:rsidRPr="00011D7D" w:rsidRDefault="003F748C" w:rsidP="003F748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  <w:r w:rsidRPr="00011D7D">
        <w:rPr>
          <w:sz w:val="24"/>
          <w:szCs w:val="24"/>
        </w:rPr>
        <w:t xml:space="preserve">Микроскопическая диагностика </w:t>
      </w:r>
      <w:proofErr w:type="spellStart"/>
      <w:r w:rsidRPr="00011D7D">
        <w:rPr>
          <w:sz w:val="24"/>
          <w:szCs w:val="24"/>
        </w:rPr>
        <w:t>урогенитальных</w:t>
      </w:r>
      <w:proofErr w:type="spellEnd"/>
      <w:r w:rsidRPr="00011D7D">
        <w:rPr>
          <w:sz w:val="24"/>
          <w:szCs w:val="24"/>
        </w:rPr>
        <w:t xml:space="preserve"> инфекций</w:t>
      </w:r>
    </w:p>
    <w:tbl>
      <w:tblPr>
        <w:tblW w:w="5000" w:type="pct"/>
        <w:tblLook w:val="0000"/>
      </w:tblPr>
      <w:tblGrid>
        <w:gridCol w:w="704"/>
        <w:gridCol w:w="9434"/>
      </w:tblGrid>
      <w:tr w:rsidR="003F748C" w:rsidRPr="00011D7D" w:rsidTr="003F748C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011D7D" w:rsidRDefault="003F748C" w:rsidP="003C3713">
            <w:pPr>
              <w:snapToGrid w:val="0"/>
              <w:jc w:val="center"/>
              <w:rPr>
                <w:sz w:val="24"/>
                <w:szCs w:val="24"/>
              </w:rPr>
            </w:pPr>
            <w:r w:rsidRPr="00011D7D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011D7D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C4A4A">
              <w:rPr>
                <w:sz w:val="24"/>
                <w:szCs w:val="24"/>
              </w:rPr>
              <w:t>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5641C2" w:rsidRDefault="003F748C" w:rsidP="003C3713">
            <w:pPr>
              <w:pStyle w:val="a4"/>
              <w:snapToGrid w:val="0"/>
              <w:spacing w:after="0"/>
              <w:ind w:left="0"/>
              <w:rPr>
                <w:rStyle w:val="a3"/>
                <w:b w:val="0"/>
                <w:sz w:val="24"/>
                <w:szCs w:val="24"/>
              </w:rPr>
            </w:pPr>
            <w:proofErr w:type="spellStart"/>
            <w:r w:rsidRPr="005641C2">
              <w:rPr>
                <w:sz w:val="24"/>
                <w:szCs w:val="24"/>
              </w:rPr>
              <w:t>Микроэкология</w:t>
            </w:r>
            <w:proofErr w:type="spellEnd"/>
            <w:r w:rsidRPr="005641C2">
              <w:rPr>
                <w:sz w:val="24"/>
                <w:szCs w:val="24"/>
              </w:rPr>
              <w:t xml:space="preserve"> влагалища в норме и при патологии. Физиологический </w:t>
            </w:r>
            <w:proofErr w:type="spellStart"/>
            <w:r w:rsidRPr="005641C2">
              <w:rPr>
                <w:sz w:val="24"/>
                <w:szCs w:val="24"/>
              </w:rPr>
              <w:t>микробиоценоз</w:t>
            </w:r>
            <w:proofErr w:type="spellEnd"/>
            <w:r w:rsidRPr="005641C2">
              <w:rPr>
                <w:sz w:val="24"/>
                <w:szCs w:val="24"/>
              </w:rPr>
              <w:t xml:space="preserve">. </w:t>
            </w:r>
            <w:proofErr w:type="spellStart"/>
            <w:r w:rsidRPr="005641C2">
              <w:rPr>
                <w:sz w:val="24"/>
                <w:szCs w:val="24"/>
              </w:rPr>
              <w:t>Дисбиозы</w:t>
            </w:r>
            <w:proofErr w:type="spellEnd"/>
            <w:r w:rsidRPr="005641C2">
              <w:rPr>
                <w:sz w:val="24"/>
                <w:szCs w:val="24"/>
              </w:rPr>
              <w:t xml:space="preserve"> влагалища, способы диагностики и коррекции. Клинические и микроскопические критерии постановки диагноза «</w:t>
            </w:r>
            <w:proofErr w:type="gramStart"/>
            <w:r w:rsidRPr="005641C2">
              <w:rPr>
                <w:sz w:val="24"/>
                <w:szCs w:val="24"/>
              </w:rPr>
              <w:t>Бактериальный</w:t>
            </w:r>
            <w:proofErr w:type="gramEnd"/>
            <w:r w:rsidRPr="005641C2">
              <w:rPr>
                <w:sz w:val="24"/>
                <w:szCs w:val="24"/>
              </w:rPr>
              <w:t xml:space="preserve"> </w:t>
            </w:r>
            <w:proofErr w:type="spellStart"/>
            <w:r w:rsidRPr="005641C2">
              <w:rPr>
                <w:sz w:val="24"/>
                <w:szCs w:val="24"/>
              </w:rPr>
              <w:t>вагиноз</w:t>
            </w:r>
            <w:proofErr w:type="spellEnd"/>
            <w:r w:rsidRPr="005641C2">
              <w:rPr>
                <w:sz w:val="24"/>
                <w:szCs w:val="24"/>
              </w:rPr>
              <w:t xml:space="preserve">». Аэробный (неспецифический) вагинит. </w:t>
            </w:r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4</w:t>
            </w:r>
            <w:r w:rsidRPr="00FC4A4A">
              <w:rPr>
                <w:rStyle w:val="a3"/>
                <w:b w:val="0"/>
                <w:sz w:val="24"/>
                <w:szCs w:val="24"/>
              </w:rPr>
              <w:t>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Дрожжеподобные грибы рода </w:t>
            </w:r>
            <w:r w:rsidRPr="00FC4A4A">
              <w:rPr>
                <w:i/>
                <w:sz w:val="24"/>
                <w:szCs w:val="24"/>
                <w:lang w:val="en-US"/>
              </w:rPr>
              <w:t>Candida</w:t>
            </w:r>
            <w:r w:rsidRPr="00FC4A4A">
              <w:rPr>
                <w:sz w:val="24"/>
                <w:szCs w:val="24"/>
              </w:rPr>
              <w:t xml:space="preserve">  и  их роль в развитии заболеваний </w:t>
            </w:r>
            <w:proofErr w:type="spellStart"/>
            <w:r w:rsidRPr="00FC4A4A">
              <w:rPr>
                <w:sz w:val="24"/>
                <w:szCs w:val="24"/>
              </w:rPr>
              <w:t>урогенитального</w:t>
            </w:r>
            <w:proofErr w:type="spellEnd"/>
            <w:r w:rsidRPr="00FC4A4A">
              <w:rPr>
                <w:sz w:val="24"/>
                <w:szCs w:val="24"/>
              </w:rPr>
              <w:t xml:space="preserve"> тракта женщин и мужчин. Микроскопическая диагностика </w:t>
            </w:r>
            <w:proofErr w:type="spellStart"/>
            <w:r w:rsidRPr="00FC4A4A">
              <w:rPr>
                <w:sz w:val="24"/>
                <w:szCs w:val="24"/>
              </w:rPr>
              <w:lastRenderedPageBreak/>
              <w:t>кандидозного</w:t>
            </w:r>
            <w:proofErr w:type="spellEnd"/>
            <w:r w:rsidRPr="00FC4A4A">
              <w:rPr>
                <w:sz w:val="24"/>
                <w:szCs w:val="24"/>
              </w:rPr>
              <w:t xml:space="preserve"> </w:t>
            </w:r>
            <w:proofErr w:type="spellStart"/>
            <w:r w:rsidRPr="00FC4A4A">
              <w:rPr>
                <w:sz w:val="24"/>
                <w:szCs w:val="24"/>
              </w:rPr>
              <w:t>вульвовагинита</w:t>
            </w:r>
            <w:proofErr w:type="spellEnd"/>
            <w:r w:rsidRPr="00FC4A4A">
              <w:rPr>
                <w:sz w:val="24"/>
                <w:szCs w:val="24"/>
              </w:rPr>
              <w:t>. Принципы терапии.</w:t>
            </w:r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lastRenderedPageBreak/>
              <w:t>4</w:t>
            </w:r>
            <w:r w:rsidRPr="00FC4A4A">
              <w:rPr>
                <w:rStyle w:val="a3"/>
                <w:b w:val="0"/>
                <w:sz w:val="24"/>
                <w:szCs w:val="24"/>
              </w:rPr>
              <w:t>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Простейшие и их роль в развитии заболеваний человека. </w:t>
            </w:r>
            <w:proofErr w:type="spellStart"/>
            <w:r w:rsidRPr="00FC4A4A">
              <w:rPr>
                <w:i/>
                <w:sz w:val="24"/>
                <w:szCs w:val="24"/>
                <w:lang w:val="en-US"/>
              </w:rPr>
              <w:t>Trichomonasvaginalis</w:t>
            </w:r>
            <w:proofErr w:type="spellEnd"/>
            <w:r w:rsidRPr="00FC4A4A">
              <w:rPr>
                <w:sz w:val="24"/>
                <w:szCs w:val="24"/>
              </w:rPr>
              <w:t xml:space="preserve">   как этиологический агент заболеваний </w:t>
            </w:r>
            <w:proofErr w:type="spellStart"/>
            <w:r w:rsidRPr="00FC4A4A">
              <w:rPr>
                <w:sz w:val="24"/>
                <w:szCs w:val="24"/>
              </w:rPr>
              <w:t>урогенитального</w:t>
            </w:r>
            <w:proofErr w:type="spellEnd"/>
            <w:r w:rsidRPr="00FC4A4A">
              <w:rPr>
                <w:sz w:val="24"/>
                <w:szCs w:val="24"/>
              </w:rPr>
              <w:t xml:space="preserve"> тракта женщин и мужчин. Микроскопическая диагностика трихомониаза. Основные принципы терапии, регистрации, ведения пациентов, прослеживание контактов.</w:t>
            </w:r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4</w:t>
            </w:r>
            <w:r w:rsidRPr="00FC4A4A">
              <w:rPr>
                <w:rStyle w:val="a3"/>
                <w:b w:val="0"/>
                <w:sz w:val="24"/>
                <w:szCs w:val="24"/>
              </w:rPr>
              <w:t>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Принципы постановки диагноза цервицита. Основные этиологические факторы, микроскопические и клинические признаки, правила взятия клинического материала из цервикального канала, терапия. </w:t>
            </w:r>
            <w:proofErr w:type="spellStart"/>
            <w:r w:rsidRPr="00FC4A4A">
              <w:rPr>
                <w:sz w:val="24"/>
                <w:szCs w:val="24"/>
              </w:rPr>
              <w:t>Хламидии</w:t>
            </w:r>
            <w:proofErr w:type="spellEnd"/>
            <w:r w:rsidRPr="00FC4A4A">
              <w:rPr>
                <w:sz w:val="24"/>
                <w:szCs w:val="24"/>
              </w:rPr>
              <w:t xml:space="preserve"> и гонококки в этиологии цервицита. </w:t>
            </w:r>
          </w:p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>Необходимость дополнительного микробиологического исследования.</w:t>
            </w:r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4</w:t>
            </w:r>
            <w:r w:rsidRPr="00FC4A4A">
              <w:rPr>
                <w:rStyle w:val="a3"/>
                <w:b w:val="0"/>
                <w:sz w:val="24"/>
                <w:szCs w:val="24"/>
              </w:rPr>
              <w:t>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Принципы постановки диагноза уретрита. Основные этиологические факторы, микроскопические и клинические признаки, правила взятия клинического материала из уретры, терапия. Критерии постановки диагноза уретрита. </w:t>
            </w:r>
            <w:proofErr w:type="spellStart"/>
            <w:r w:rsidRPr="00FC4A4A">
              <w:rPr>
                <w:sz w:val="24"/>
                <w:szCs w:val="24"/>
              </w:rPr>
              <w:t>Хламидии</w:t>
            </w:r>
            <w:proofErr w:type="spellEnd"/>
            <w:r w:rsidRPr="00FC4A4A">
              <w:rPr>
                <w:sz w:val="24"/>
                <w:szCs w:val="24"/>
              </w:rPr>
              <w:t xml:space="preserve"> и гонококки в этиологии уретрита. </w:t>
            </w:r>
            <w:proofErr w:type="spellStart"/>
            <w:r w:rsidRPr="00FC4A4A">
              <w:rPr>
                <w:sz w:val="24"/>
                <w:szCs w:val="24"/>
              </w:rPr>
              <w:t>Негонококковые</w:t>
            </w:r>
            <w:proofErr w:type="spellEnd"/>
            <w:r w:rsidRPr="00FC4A4A">
              <w:rPr>
                <w:sz w:val="24"/>
                <w:szCs w:val="24"/>
              </w:rPr>
              <w:t xml:space="preserve"> уретриты. Необходимость дополнительного микробиологического исследования.</w:t>
            </w:r>
          </w:p>
        </w:tc>
      </w:tr>
      <w:tr w:rsidR="003F748C" w:rsidRPr="00FC4A4A" w:rsidTr="003F748C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48C" w:rsidRPr="00FC4A4A" w:rsidRDefault="003F748C" w:rsidP="003C3713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4</w:t>
            </w:r>
            <w:r w:rsidRPr="00FC4A4A">
              <w:rPr>
                <w:rStyle w:val="a3"/>
                <w:b w:val="0"/>
                <w:sz w:val="24"/>
                <w:szCs w:val="24"/>
              </w:rPr>
              <w:t>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Алгоритмы ведения пациентов с ИППП. Использование разработанных алгоритмов в сочетании с применением метода прямой микроскопии мазков из </w:t>
            </w:r>
            <w:proofErr w:type="spellStart"/>
            <w:r w:rsidRPr="00FC4A4A">
              <w:rPr>
                <w:sz w:val="24"/>
                <w:szCs w:val="24"/>
              </w:rPr>
              <w:t>урогенитального</w:t>
            </w:r>
            <w:proofErr w:type="spellEnd"/>
            <w:r w:rsidRPr="00FC4A4A">
              <w:rPr>
                <w:sz w:val="24"/>
                <w:szCs w:val="24"/>
              </w:rPr>
              <w:t xml:space="preserve"> тракта для постановки диагноза при первом визите пациента.</w:t>
            </w:r>
          </w:p>
          <w:p w:rsidR="003F748C" w:rsidRPr="00FC4A4A" w:rsidRDefault="003F748C" w:rsidP="003C3713">
            <w:pPr>
              <w:jc w:val="both"/>
              <w:rPr>
                <w:sz w:val="24"/>
                <w:szCs w:val="24"/>
              </w:rPr>
            </w:pPr>
            <w:r w:rsidRPr="00FC4A4A">
              <w:rPr>
                <w:sz w:val="24"/>
                <w:szCs w:val="24"/>
              </w:rPr>
              <w:t xml:space="preserve">Возможные ошибки при использовании метода прямой микроскопии </w:t>
            </w:r>
            <w:proofErr w:type="spellStart"/>
            <w:r w:rsidRPr="00FC4A4A">
              <w:rPr>
                <w:sz w:val="24"/>
                <w:szCs w:val="24"/>
              </w:rPr>
              <w:t>урогенитальных</w:t>
            </w:r>
            <w:proofErr w:type="spellEnd"/>
            <w:r w:rsidRPr="00FC4A4A">
              <w:rPr>
                <w:sz w:val="24"/>
                <w:szCs w:val="24"/>
              </w:rPr>
              <w:t xml:space="preserve"> материалов.</w:t>
            </w:r>
          </w:p>
        </w:tc>
      </w:tr>
    </w:tbl>
    <w:p w:rsidR="003F748C" w:rsidRDefault="003F748C" w:rsidP="003F748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3F748C" w:rsidRPr="00FC4A4A" w:rsidRDefault="003F748C" w:rsidP="003F748C">
      <w:pPr>
        <w:jc w:val="both"/>
        <w:rPr>
          <w:sz w:val="24"/>
          <w:szCs w:val="24"/>
        </w:rPr>
      </w:pPr>
    </w:p>
    <w:sectPr w:rsidR="003F748C" w:rsidRPr="00FC4A4A" w:rsidSect="003F74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48C"/>
    <w:rsid w:val="003F748C"/>
    <w:rsid w:val="00520549"/>
    <w:rsid w:val="00B0344E"/>
    <w:rsid w:val="00CE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uiPriority w:val="99"/>
    <w:rsid w:val="003F748C"/>
    <w:rPr>
      <w:b/>
    </w:rPr>
  </w:style>
  <w:style w:type="paragraph" w:customStyle="1" w:styleId="-11">
    <w:name w:val="Цветной список - Акцент 11"/>
    <w:basedOn w:val="a"/>
    <w:uiPriority w:val="99"/>
    <w:rsid w:val="003F748C"/>
    <w:pPr>
      <w:ind w:left="720"/>
    </w:pPr>
  </w:style>
  <w:style w:type="paragraph" w:styleId="a4">
    <w:name w:val="Body Text Indent"/>
    <w:basedOn w:val="a"/>
    <w:link w:val="1"/>
    <w:uiPriority w:val="99"/>
    <w:rsid w:val="003F748C"/>
    <w:pPr>
      <w:widowControl w:val="0"/>
      <w:spacing w:after="120"/>
      <w:ind w:left="283"/>
    </w:pPr>
    <w:rPr>
      <w:sz w:val="1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F748C"/>
    <w:rPr>
      <w:rFonts w:ascii="Times New Roman" w:eastAsia="Times New Roman" w:hAnsi="Times New Roman" w:cs="Mangal"/>
      <w:color w:val="000000"/>
      <w:sz w:val="20"/>
      <w:szCs w:val="18"/>
      <w:lang w:eastAsia="hi-IN" w:bidi="hi-IN"/>
    </w:rPr>
  </w:style>
  <w:style w:type="character" w:customStyle="1" w:styleId="1">
    <w:name w:val="Основной текст с отступом Знак1"/>
    <w:link w:val="a4"/>
    <w:uiPriority w:val="99"/>
    <w:locked/>
    <w:rsid w:val="003F748C"/>
    <w:rPr>
      <w:rFonts w:ascii="Times New Roman" w:eastAsia="Times New Roman" w:hAnsi="Times New Roman" w:cs="Times New Roman"/>
      <w:color w:val="000000"/>
      <w:sz w:val="18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2017-11-28T08:39:00Z</dcterms:created>
  <dcterms:modified xsi:type="dcterms:W3CDTF">2017-12-04T09:03:00Z</dcterms:modified>
</cp:coreProperties>
</file>