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BF" w:rsidRDefault="002E62BF" w:rsidP="002E62B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2E62BF" w:rsidRDefault="002E62BF" w:rsidP="002E62BF">
      <w:pPr>
        <w:jc w:val="both"/>
      </w:pPr>
    </w:p>
    <w:p w:rsidR="002E62BF" w:rsidRDefault="002E62BF" w:rsidP="002E62BF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 клинической лабораторной диагностики, акушеры-гинекологи</w:t>
      </w:r>
    </w:p>
    <w:p w:rsidR="002E62BF" w:rsidRDefault="002E62BF" w:rsidP="002E62BF">
      <w:pPr>
        <w:jc w:val="both"/>
      </w:pPr>
      <w:r>
        <w:t xml:space="preserve">Форма </w:t>
      </w:r>
      <w:r w:rsidRPr="00D2151D">
        <w:t>обучения: очная</w:t>
      </w:r>
    </w:p>
    <w:p w:rsidR="002E62BF" w:rsidRDefault="002E62BF" w:rsidP="002E62BF">
      <w:pPr>
        <w:jc w:val="both"/>
      </w:pPr>
      <w:r>
        <w:t>Режим занятий: 6 академических часов в день</w:t>
      </w:r>
    </w:p>
    <w:p w:rsidR="002E62BF" w:rsidRDefault="002E62BF" w:rsidP="002E62BF">
      <w:pPr>
        <w:jc w:val="center"/>
      </w:pPr>
    </w:p>
    <w:p w:rsidR="002E62BF" w:rsidRDefault="002E62BF" w:rsidP="002E62BF">
      <w:pPr>
        <w:jc w:val="center"/>
      </w:pPr>
      <w:r>
        <w:t>РАЗДЕЛ 1</w:t>
      </w:r>
    </w:p>
    <w:p w:rsidR="002E62BF" w:rsidRPr="002E62BF" w:rsidRDefault="002E62BF" w:rsidP="002E62BF">
      <w:pPr>
        <w:jc w:val="center"/>
      </w:pPr>
      <w:r w:rsidRPr="002E62BF">
        <w:t>Организация медико-социальной помощи пациентам с воспалительными заболеваниями органов малого таза и аномальными маточными кровотечениями</w:t>
      </w:r>
    </w:p>
    <w:tbl>
      <w:tblPr>
        <w:tblW w:w="5000" w:type="pct"/>
        <w:tblLook w:val="0000"/>
      </w:tblPr>
      <w:tblGrid>
        <w:gridCol w:w="829"/>
        <w:gridCol w:w="9309"/>
      </w:tblGrid>
      <w:tr w:rsidR="002E62BF" w:rsidRPr="002E62BF" w:rsidTr="002E62BF">
        <w:trPr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jc w:val="center"/>
            </w:pPr>
            <w:r w:rsidRPr="002E62BF">
              <w:t>Код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jc w:val="center"/>
            </w:pPr>
            <w:r w:rsidRPr="002E62BF">
              <w:t xml:space="preserve">Наименования тем, элементов и </w:t>
            </w:r>
            <w:proofErr w:type="spellStart"/>
            <w:r w:rsidRPr="002E62BF">
              <w:t>подэлементов</w:t>
            </w:r>
            <w:proofErr w:type="spellEnd"/>
          </w:p>
        </w:tc>
      </w:tr>
      <w:tr w:rsidR="002E62BF" w:rsidRPr="002E62BF" w:rsidTr="002E62BF">
        <w:trPr>
          <w:trHeight w:val="26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rPr>
                <w:bCs/>
              </w:rPr>
              <w:t xml:space="preserve">1.1 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Принципы организации помощи пациентам с воспалительными заболеваниями органов малого таза и аномальными маточными кровотечениями</w:t>
            </w:r>
          </w:p>
        </w:tc>
      </w:tr>
      <w:tr w:rsidR="002E62BF" w:rsidRPr="002E62BF" w:rsidTr="002E62BF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contextualSpacing/>
              <w:jc w:val="center"/>
              <w:rPr>
                <w:bCs/>
              </w:rPr>
            </w:pPr>
            <w:r w:rsidRPr="002E62BF">
              <w:rPr>
                <w:bCs/>
              </w:rPr>
              <w:t>1.1.1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Основные определения воспалительных заболеваний органов малого таза и аномальных маточных кровотечений</w:t>
            </w:r>
          </w:p>
        </w:tc>
      </w:tr>
      <w:tr w:rsidR="002E62BF" w:rsidRPr="002E62BF" w:rsidTr="002E62BF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contextualSpacing/>
              <w:jc w:val="center"/>
              <w:rPr>
                <w:bCs/>
              </w:rPr>
            </w:pPr>
            <w:r w:rsidRPr="002E62BF">
              <w:rPr>
                <w:bCs/>
              </w:rPr>
              <w:t>1.1.2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Цели и задачи медико-социальной помощи больным с воспалительными заболеваниями органов малого таза и аномальными маточными кровотечениями</w:t>
            </w:r>
          </w:p>
        </w:tc>
      </w:tr>
      <w:tr w:rsidR="002E62BF" w:rsidRPr="002E62BF" w:rsidTr="002E62BF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contextualSpacing/>
              <w:jc w:val="center"/>
            </w:pPr>
            <w:r w:rsidRPr="002E62BF">
              <w:t>1.1.3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r w:rsidRPr="002E62BF">
              <w:t>Нормативно-правовое регулирование медико-социальной помощи при воспалительных заболеваниях органов малого таза и аномальных маточных кровотечениях</w:t>
            </w:r>
          </w:p>
        </w:tc>
      </w:tr>
      <w:tr w:rsidR="002E62BF" w:rsidRPr="002E62BF" w:rsidTr="002E62BF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contextualSpacing/>
              <w:jc w:val="center"/>
              <w:rPr>
                <w:bCs/>
              </w:rPr>
            </w:pPr>
            <w:r w:rsidRPr="002E62BF">
              <w:rPr>
                <w:bCs/>
              </w:rPr>
              <w:t>1.1.4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rPr>
                <w:bCs/>
              </w:rPr>
            </w:pPr>
            <w:r w:rsidRPr="002E62BF">
              <w:rPr>
                <w:bCs/>
              </w:rPr>
              <w:t xml:space="preserve">Законодательство РФ, регламентирующее предоставление медико-социальной помощи при </w:t>
            </w:r>
            <w:r w:rsidRPr="002E62BF">
              <w:t>воспалительных заболеваниях органов малого таза и аномальных маточных кровотечениях</w:t>
            </w:r>
          </w:p>
        </w:tc>
      </w:tr>
      <w:tr w:rsidR="002E62BF" w:rsidRPr="002E62BF" w:rsidTr="002E62BF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contextualSpacing/>
              <w:jc w:val="center"/>
              <w:rPr>
                <w:bCs/>
              </w:rPr>
            </w:pPr>
            <w:r w:rsidRPr="002E62BF">
              <w:rPr>
                <w:bCs/>
              </w:rPr>
              <w:t>1.1.5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rPr>
                <w:bCs/>
              </w:rPr>
            </w:pPr>
            <w:r w:rsidRPr="002E62BF">
              <w:t>Этапы оказания специализированной помощи при воспалительных заболеваниях органов малого таза и аномальных маточных кровотечениях</w:t>
            </w:r>
          </w:p>
        </w:tc>
      </w:tr>
    </w:tbl>
    <w:p w:rsidR="002E62BF" w:rsidRPr="002E62BF" w:rsidRDefault="002E62BF" w:rsidP="002E62BF"/>
    <w:p w:rsidR="002E62BF" w:rsidRPr="002E62BF" w:rsidRDefault="002E62BF" w:rsidP="002E62BF">
      <w:pPr>
        <w:jc w:val="center"/>
      </w:pPr>
      <w:r w:rsidRPr="002E62BF">
        <w:t>РАЗДЕЛ 2</w:t>
      </w:r>
    </w:p>
    <w:p w:rsidR="002E62BF" w:rsidRPr="002E62BF" w:rsidRDefault="002E62BF" w:rsidP="002E62BF">
      <w:pPr>
        <w:contextualSpacing/>
        <w:jc w:val="center"/>
      </w:pPr>
      <w:r w:rsidRPr="002E62BF">
        <w:t xml:space="preserve">Воспалительные заболевания органов малого таза  (основы клиники, диагностики, </w:t>
      </w:r>
      <w:proofErr w:type="spellStart"/>
      <w:r w:rsidRPr="002E62BF">
        <w:t>патогенетически</w:t>
      </w:r>
      <w:proofErr w:type="spellEnd"/>
      <w:r w:rsidRPr="002E62BF">
        <w:t xml:space="preserve"> обоснованной терапии)</w:t>
      </w:r>
    </w:p>
    <w:tbl>
      <w:tblPr>
        <w:tblW w:w="5000" w:type="pct"/>
        <w:tblLook w:val="0000"/>
      </w:tblPr>
      <w:tblGrid>
        <w:gridCol w:w="829"/>
        <w:gridCol w:w="9309"/>
      </w:tblGrid>
      <w:tr w:rsidR="002E62BF" w:rsidRPr="002E62BF" w:rsidTr="002E62BF">
        <w:trPr>
          <w:tblHeader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jc w:val="center"/>
            </w:pPr>
            <w:r w:rsidRPr="002E62BF">
              <w:t>Код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jc w:val="center"/>
            </w:pPr>
            <w:r w:rsidRPr="002E62BF">
              <w:t xml:space="preserve">Наименования тем, элементов и </w:t>
            </w:r>
            <w:proofErr w:type="spellStart"/>
            <w:r w:rsidRPr="002E62BF">
              <w:t>подэлементов</w:t>
            </w:r>
            <w:proofErr w:type="spellEnd"/>
          </w:p>
        </w:tc>
      </w:tr>
      <w:tr w:rsidR="002E62BF" w:rsidRPr="002E62BF" w:rsidTr="002E62BF">
        <w:trPr>
          <w:trHeight w:val="23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2.1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Эпидемиология и классификация ВЗОМТ по МКБ-</w:t>
            </w:r>
            <w:proofErr w:type="gramStart"/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X</w:t>
            </w:r>
            <w:proofErr w:type="gramEnd"/>
          </w:p>
        </w:tc>
      </w:tr>
      <w:tr w:rsidR="002E62BF" w:rsidRPr="002E62BF" w:rsidTr="002E62BF">
        <w:trPr>
          <w:trHeight w:val="23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2.2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Факторы риска ВЗОМТ</w:t>
            </w:r>
          </w:p>
        </w:tc>
      </w:tr>
      <w:tr w:rsidR="002E62BF" w:rsidRPr="002E62BF" w:rsidTr="002E62BF">
        <w:trPr>
          <w:trHeight w:val="23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2.3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Этиология, патогенез, пути инфицирования</w:t>
            </w:r>
          </w:p>
        </w:tc>
      </w:tr>
      <w:tr w:rsidR="002E62BF" w:rsidRPr="002E62BF" w:rsidTr="002E62BF">
        <w:trPr>
          <w:trHeight w:val="23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2.3.1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Возбудители инфекций, передаваемых половым путем, в этиологии ВЗОМТ</w:t>
            </w:r>
          </w:p>
        </w:tc>
      </w:tr>
      <w:tr w:rsidR="002E62BF" w:rsidRPr="002E62BF" w:rsidTr="002E62BF">
        <w:trPr>
          <w:trHeight w:val="23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2.3.2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Условно-патогенные микроорганизмы в этиологии ВЗОМТ</w:t>
            </w:r>
          </w:p>
        </w:tc>
      </w:tr>
      <w:tr w:rsidR="002E62BF" w:rsidRPr="002E62BF" w:rsidTr="002E62BF">
        <w:trPr>
          <w:trHeight w:val="23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2.3.3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Вирусы в этиологии ВЗОМТ</w:t>
            </w:r>
          </w:p>
        </w:tc>
      </w:tr>
      <w:tr w:rsidR="002E62BF" w:rsidRPr="002E62BF" w:rsidTr="002E62BF">
        <w:trPr>
          <w:trHeight w:val="23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2.</w:t>
            </w:r>
            <w:r w:rsidRPr="002E62BF">
              <w:rPr>
                <w:bCs/>
              </w:rPr>
              <w:t xml:space="preserve"> 4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Клинические проявления ВЗОМТ при аномальных маточных кровотечениях</w:t>
            </w:r>
          </w:p>
        </w:tc>
      </w:tr>
      <w:tr w:rsidR="002E62BF" w:rsidRPr="002E62BF" w:rsidTr="002E62BF">
        <w:trPr>
          <w:trHeight w:val="23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t>2.</w:t>
            </w:r>
            <w:r w:rsidRPr="002E62BF">
              <w:rPr>
                <w:bCs/>
              </w:rPr>
              <w:t xml:space="preserve"> 5</w:t>
            </w:r>
          </w:p>
        </w:tc>
        <w:tc>
          <w:tcPr>
            <w:tcW w:w="4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Принципы терапии ВЗОМТ </w:t>
            </w:r>
          </w:p>
        </w:tc>
      </w:tr>
    </w:tbl>
    <w:p w:rsidR="002E62BF" w:rsidRPr="002E62BF" w:rsidRDefault="002E62BF" w:rsidP="002E62BF">
      <w:pPr>
        <w:jc w:val="center"/>
      </w:pPr>
    </w:p>
    <w:p w:rsidR="002E62BF" w:rsidRPr="002E62BF" w:rsidRDefault="002E62BF" w:rsidP="002E62BF">
      <w:pPr>
        <w:jc w:val="center"/>
        <w:rPr>
          <w:rStyle w:val="a3"/>
          <w:b w:val="0"/>
          <w:sz w:val="22"/>
          <w:szCs w:val="22"/>
        </w:rPr>
      </w:pPr>
      <w:r w:rsidRPr="002E62BF">
        <w:t>РАЗДЕЛ 3</w:t>
      </w:r>
    </w:p>
    <w:p w:rsidR="002E62BF" w:rsidRPr="002E62BF" w:rsidRDefault="002E62BF" w:rsidP="002E62BF">
      <w:pPr>
        <w:jc w:val="center"/>
      </w:pPr>
      <w:r w:rsidRPr="002E62BF">
        <w:t>Стажировка</w:t>
      </w:r>
    </w:p>
    <w:tbl>
      <w:tblPr>
        <w:tblW w:w="5000" w:type="pct"/>
        <w:tblLook w:val="0000"/>
      </w:tblPr>
      <w:tblGrid>
        <w:gridCol w:w="841"/>
        <w:gridCol w:w="9297"/>
      </w:tblGrid>
      <w:tr w:rsidR="002E62BF" w:rsidRPr="002E62BF" w:rsidTr="002E62BF">
        <w:trPr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jc w:val="center"/>
            </w:pPr>
            <w:r w:rsidRPr="002E62BF">
              <w:t>Код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jc w:val="center"/>
            </w:pPr>
            <w:r w:rsidRPr="002E62BF">
              <w:t xml:space="preserve">Наименования тем, элементов и </w:t>
            </w:r>
            <w:proofErr w:type="spellStart"/>
            <w:r w:rsidRPr="002E62BF">
              <w:t>подэлементов</w:t>
            </w:r>
            <w:proofErr w:type="spellEnd"/>
          </w:p>
        </w:tc>
      </w:tr>
      <w:tr w:rsidR="002E62BF" w:rsidRP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rPr>
                <w:sz w:val="22"/>
                <w:szCs w:val="22"/>
              </w:rPr>
              <w:t>3.1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Отработка навыков получения клинического материала для исследования</w:t>
            </w:r>
          </w:p>
        </w:tc>
      </w:tr>
      <w:tr w:rsidR="002E62BF" w:rsidRP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rPr>
                <w:sz w:val="22"/>
                <w:szCs w:val="22"/>
              </w:rPr>
              <w:t>3.</w:t>
            </w:r>
            <w:r w:rsidRPr="002E62BF">
              <w:rPr>
                <w:rStyle w:val="WW8Num1z0"/>
              </w:rPr>
              <w:t>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r w:rsidRPr="002E62BF">
              <w:rPr>
                <w:rStyle w:val="a3"/>
                <w:b w:val="0"/>
              </w:rPr>
              <w:t xml:space="preserve">Отработка навыков </w:t>
            </w:r>
            <w:proofErr w:type="spellStart"/>
            <w:r w:rsidRPr="002E62BF">
              <w:rPr>
                <w:rStyle w:val="a3"/>
                <w:b w:val="0"/>
              </w:rPr>
              <w:t>иммуногистохимических</w:t>
            </w:r>
            <w:proofErr w:type="spellEnd"/>
            <w:r w:rsidRPr="002E62BF">
              <w:rPr>
                <w:rStyle w:val="a3"/>
                <w:b w:val="0"/>
              </w:rPr>
              <w:t xml:space="preserve"> исследований в диагностике ВЗОМТ</w:t>
            </w:r>
          </w:p>
        </w:tc>
      </w:tr>
      <w:tr w:rsidR="002E62BF" w:rsidRP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rPr>
                <w:sz w:val="22"/>
                <w:szCs w:val="22"/>
              </w:rPr>
              <w:t>3.</w:t>
            </w:r>
            <w:r w:rsidRPr="002E62BF">
              <w:rPr>
                <w:rStyle w:val="WW8Num1z0"/>
              </w:rPr>
              <w:t>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r w:rsidRPr="002E62BF">
              <w:rPr>
                <w:rStyle w:val="a3"/>
                <w:b w:val="0"/>
              </w:rPr>
              <w:t>Отработка навыков микробиологических исследований в диагностике ВЗОМТ</w:t>
            </w:r>
          </w:p>
        </w:tc>
      </w:tr>
    </w:tbl>
    <w:p w:rsidR="002E62BF" w:rsidRPr="002E62BF" w:rsidRDefault="002E62BF" w:rsidP="002E62B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</w:pPr>
    </w:p>
    <w:p w:rsidR="002E62BF" w:rsidRPr="002E62BF" w:rsidRDefault="002E62BF" w:rsidP="002E62BF">
      <w:pPr>
        <w:jc w:val="center"/>
        <w:rPr>
          <w:rStyle w:val="a3"/>
          <w:b w:val="0"/>
          <w:sz w:val="22"/>
          <w:szCs w:val="22"/>
        </w:rPr>
      </w:pPr>
      <w:r w:rsidRPr="002E62BF">
        <w:t>РАЗДЕЛ 4</w:t>
      </w:r>
    </w:p>
    <w:p w:rsidR="002E62BF" w:rsidRPr="002E62BF" w:rsidRDefault="002E62BF" w:rsidP="002E62BF">
      <w:pPr>
        <w:jc w:val="center"/>
      </w:pPr>
      <w:r w:rsidRPr="002E62BF">
        <w:t>Лабораторная диагностика воспалительных заболеваний органов малого таза при аномальных маточных кровотечениях</w:t>
      </w:r>
    </w:p>
    <w:tbl>
      <w:tblPr>
        <w:tblW w:w="5000" w:type="pct"/>
        <w:tblLook w:val="0000"/>
      </w:tblPr>
      <w:tblGrid>
        <w:gridCol w:w="841"/>
        <w:gridCol w:w="9297"/>
      </w:tblGrid>
      <w:tr w:rsidR="002E62BF" w:rsidRPr="002E62BF" w:rsidTr="002E62BF">
        <w:trPr>
          <w:tblHeader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jc w:val="center"/>
            </w:pPr>
            <w:r w:rsidRPr="002E62BF">
              <w:t>Код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jc w:val="center"/>
            </w:pPr>
            <w:r w:rsidRPr="002E62BF">
              <w:t xml:space="preserve">Наименования тем, элементов и </w:t>
            </w:r>
            <w:proofErr w:type="spellStart"/>
            <w:r w:rsidRPr="002E62BF">
              <w:t>подэлементов</w:t>
            </w:r>
            <w:proofErr w:type="spellEnd"/>
          </w:p>
        </w:tc>
      </w:tr>
      <w:tr w:rsidR="002E62BF" w:rsidRP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rPr>
                <w:sz w:val="22"/>
                <w:szCs w:val="22"/>
              </w:rPr>
              <w:t>4.1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Методы получения клинического материала для исследования</w:t>
            </w:r>
          </w:p>
        </w:tc>
      </w:tr>
      <w:tr w:rsidR="002E62BF" w:rsidRP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rPr>
                <w:sz w:val="22"/>
                <w:szCs w:val="22"/>
              </w:rPr>
              <w:t>4.</w:t>
            </w:r>
            <w:r w:rsidRPr="002E62BF">
              <w:rPr>
                <w:rStyle w:val="a3"/>
                <w:b w:val="0"/>
              </w:rPr>
              <w:t>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Иммуноморфологические методы диагностики ВЗОМТ</w:t>
            </w:r>
          </w:p>
        </w:tc>
      </w:tr>
      <w:tr w:rsidR="002E62BF" w:rsidRP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rPr>
                <w:sz w:val="22"/>
                <w:szCs w:val="22"/>
              </w:rPr>
              <w:lastRenderedPageBreak/>
              <w:t>4.</w:t>
            </w:r>
            <w:r w:rsidRPr="002E62BF">
              <w:rPr>
                <w:rStyle w:val="a3"/>
                <w:b w:val="0"/>
              </w:rPr>
              <w:t>2</w:t>
            </w:r>
            <w:r w:rsidRPr="002E62BF">
              <w:rPr>
                <w:sz w:val="22"/>
                <w:szCs w:val="22"/>
              </w:rPr>
              <w:t>.1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Гистологические методы диагностики ВЗОМТ</w:t>
            </w:r>
          </w:p>
        </w:tc>
      </w:tr>
      <w:tr w:rsidR="002E62BF" w:rsidRP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</w:pPr>
            <w:r w:rsidRPr="002E62BF">
              <w:rPr>
                <w:sz w:val="22"/>
                <w:szCs w:val="22"/>
              </w:rPr>
              <w:t>4.</w:t>
            </w:r>
            <w:r w:rsidRPr="002E62BF">
              <w:rPr>
                <w:rStyle w:val="a3"/>
                <w:b w:val="0"/>
              </w:rPr>
              <w:t>2</w:t>
            </w:r>
            <w:r w:rsidRPr="002E62BF">
              <w:rPr>
                <w:sz w:val="22"/>
                <w:szCs w:val="22"/>
              </w:rPr>
              <w:t>.</w:t>
            </w:r>
            <w:r w:rsidRPr="002E62BF">
              <w:rPr>
                <w:rStyle w:val="a3"/>
                <w:b w:val="0"/>
              </w:rPr>
              <w:t>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Иммуногистохимические</w:t>
            </w:r>
            <w:proofErr w:type="spellEnd"/>
            <w:r w:rsidRPr="002E62B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маркеры в диагностике ВЗОМТ</w:t>
            </w:r>
          </w:p>
        </w:tc>
      </w:tr>
      <w:tr w:rsidR="002E62BF" w:rsidRP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snapToGrid w:val="0"/>
              <w:rPr>
                <w:rStyle w:val="a3"/>
                <w:b w:val="0"/>
              </w:rPr>
            </w:pPr>
            <w:r w:rsidRPr="002E62BF">
              <w:rPr>
                <w:rStyle w:val="a3"/>
                <w:b w:val="0"/>
              </w:rPr>
              <w:t>4.3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2E62BF" w:rsidRDefault="002E62BF" w:rsidP="00683A1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2E62BF">
              <w:rPr>
                <w:rFonts w:ascii="Times New Roman" w:hAnsi="Times New Roman" w:cs="Times New Roman"/>
              </w:rPr>
              <w:t>Микробиологические методы выявления этиологических агентов</w:t>
            </w:r>
          </w:p>
        </w:tc>
      </w:tr>
      <w:tr w:rsidR="002E62BF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Default="002E62BF" w:rsidP="00683A1A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</w:t>
            </w:r>
            <w:r w:rsidRPr="00C61B9D">
              <w:rPr>
                <w:rStyle w:val="a3"/>
                <w:b w:val="0"/>
              </w:rPr>
              <w:t>.3</w:t>
            </w:r>
            <w:r>
              <w:rPr>
                <w:rStyle w:val="a3"/>
                <w:b w:val="0"/>
              </w:rPr>
              <w:t>.</w:t>
            </w:r>
            <w:r w:rsidRPr="00421369">
              <w:rPr>
                <w:sz w:val="22"/>
                <w:szCs w:val="22"/>
              </w:rPr>
              <w:t>1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B53757" w:rsidRDefault="002E62BF" w:rsidP="00683A1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оценки </w:t>
            </w:r>
            <w:proofErr w:type="spellStart"/>
            <w:r>
              <w:rPr>
                <w:rFonts w:ascii="Times New Roman" w:hAnsi="Times New Roman" w:cs="Times New Roman"/>
              </w:rPr>
              <w:t>микробиоценоза</w:t>
            </w:r>
            <w:proofErr w:type="spellEnd"/>
          </w:p>
        </w:tc>
      </w:tr>
      <w:tr w:rsidR="002E62BF" w:rsidRPr="00C61B9D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C61B9D" w:rsidRDefault="002E62BF" w:rsidP="00683A1A">
            <w:pPr>
              <w:snapToGrid w:val="0"/>
              <w:rPr>
                <w:rStyle w:val="a3"/>
                <w:b w:val="0"/>
              </w:rPr>
            </w:pPr>
            <w:r>
              <w:rPr>
                <w:sz w:val="22"/>
                <w:szCs w:val="22"/>
              </w:rPr>
              <w:t>4.</w:t>
            </w:r>
            <w:r w:rsidRPr="00C61B9D">
              <w:rPr>
                <w:rStyle w:val="a3"/>
                <w:b w:val="0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rStyle w:val="a3"/>
                <w:b w:val="0"/>
              </w:rPr>
              <w:t>2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Pr="00C61B9D" w:rsidRDefault="002E62BF" w:rsidP="00683A1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Культуральные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методы исследования</w:t>
            </w:r>
          </w:p>
        </w:tc>
      </w:tr>
      <w:tr w:rsidR="002E62BF" w:rsidRPr="00C61B9D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C61B9D" w:rsidRDefault="002E62BF" w:rsidP="00683A1A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</w:t>
            </w:r>
            <w:r w:rsidRPr="00C61B9D">
              <w:rPr>
                <w:rStyle w:val="a3"/>
                <w:b w:val="0"/>
              </w:rPr>
              <w:t>3</w:t>
            </w:r>
            <w:r>
              <w:rPr>
                <w:rStyle w:val="a3"/>
                <w:b w:val="0"/>
              </w:rPr>
              <w:t>.</w:t>
            </w:r>
            <w:r w:rsidRPr="00C61B9D">
              <w:rPr>
                <w:rStyle w:val="a3"/>
                <w:b w:val="0"/>
              </w:rPr>
              <w:t>3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Default="002E62BF" w:rsidP="00683A1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Молекулярно-биологические методы исследования</w:t>
            </w:r>
          </w:p>
        </w:tc>
      </w:tr>
      <w:tr w:rsidR="002E62BF" w:rsidRPr="00C61B9D" w:rsidTr="002E62BF">
        <w:trPr>
          <w:trHeight w:val="230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BF" w:rsidRPr="00C61B9D" w:rsidRDefault="002E62BF" w:rsidP="00683A1A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</w:t>
            </w:r>
            <w:r>
              <w:rPr>
                <w:bCs/>
              </w:rPr>
              <w:t>4</w:t>
            </w:r>
          </w:p>
        </w:tc>
        <w:tc>
          <w:tcPr>
            <w:tcW w:w="4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BF" w:rsidRDefault="002E62BF" w:rsidP="00683A1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формулирования заключений лабораторного анализа и интерпретации результатов</w:t>
            </w:r>
          </w:p>
        </w:tc>
      </w:tr>
    </w:tbl>
    <w:p w:rsidR="002E62BF" w:rsidRDefault="002E62BF" w:rsidP="002E62B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sectPr w:rsidR="002E62BF" w:rsidSect="002E62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2BF"/>
    <w:rsid w:val="00085351"/>
    <w:rsid w:val="002E62BF"/>
    <w:rsid w:val="00B12E90"/>
    <w:rsid w:val="00D3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62BF"/>
  </w:style>
  <w:style w:type="character" w:customStyle="1" w:styleId="a3">
    <w:name w:val="Текст выделеный"/>
    <w:rsid w:val="002E62BF"/>
    <w:rPr>
      <w:b/>
    </w:rPr>
  </w:style>
  <w:style w:type="paragraph" w:customStyle="1" w:styleId="-11">
    <w:name w:val="Цветной список - Акцент 11"/>
    <w:basedOn w:val="a"/>
    <w:rsid w:val="002E62BF"/>
    <w:pPr>
      <w:ind w:left="720"/>
    </w:pPr>
  </w:style>
  <w:style w:type="paragraph" w:styleId="a4">
    <w:name w:val="Body Text Indent"/>
    <w:basedOn w:val="a"/>
    <w:link w:val="a5"/>
    <w:rsid w:val="002E62BF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2E62BF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2017-11-28T08:29:00Z</dcterms:created>
  <dcterms:modified xsi:type="dcterms:W3CDTF">2017-12-04T09:03:00Z</dcterms:modified>
</cp:coreProperties>
</file>