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74" w:rsidRPr="0090115F" w:rsidRDefault="00F90274" w:rsidP="00F90274">
      <w:pPr>
        <w:pStyle w:val="-11"/>
        <w:tabs>
          <w:tab w:val="left" w:pos="2127"/>
          <w:tab w:val="left" w:pos="2410"/>
        </w:tabs>
        <w:ind w:left="0"/>
        <w:jc w:val="center"/>
        <w:rPr>
          <w:b/>
          <w:sz w:val="24"/>
          <w:szCs w:val="24"/>
        </w:rPr>
      </w:pPr>
      <w:r w:rsidRPr="0090115F">
        <w:rPr>
          <w:b/>
          <w:sz w:val="24"/>
          <w:szCs w:val="24"/>
        </w:rPr>
        <w:t>РАБОЧ</w:t>
      </w:r>
      <w:r>
        <w:rPr>
          <w:b/>
          <w:sz w:val="24"/>
          <w:szCs w:val="24"/>
        </w:rPr>
        <w:t>АЯ</w:t>
      </w:r>
      <w:r w:rsidRPr="0090115F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А</w:t>
      </w:r>
    </w:p>
    <w:p w:rsidR="00F90274" w:rsidRDefault="00F90274" w:rsidP="00F90274">
      <w:pPr>
        <w:jc w:val="both"/>
        <w:rPr>
          <w:sz w:val="24"/>
          <w:szCs w:val="24"/>
        </w:rPr>
      </w:pPr>
    </w:p>
    <w:p w:rsidR="00F90274" w:rsidRPr="0090115F" w:rsidRDefault="00F90274" w:rsidP="00F90274">
      <w:pPr>
        <w:jc w:val="both"/>
        <w:rPr>
          <w:sz w:val="24"/>
          <w:szCs w:val="24"/>
        </w:rPr>
      </w:pPr>
      <w:proofErr w:type="gramStart"/>
      <w:r w:rsidRPr="0090115F">
        <w:rPr>
          <w:sz w:val="24"/>
          <w:szCs w:val="24"/>
        </w:rPr>
        <w:t>Категория обучающихся: врачи-</w:t>
      </w:r>
      <w:r w:rsidRPr="009E4122">
        <w:rPr>
          <w:sz w:val="24"/>
          <w:szCs w:val="24"/>
        </w:rPr>
        <w:t>хирурги, онкологи</w:t>
      </w:r>
      <w:r>
        <w:rPr>
          <w:sz w:val="24"/>
          <w:szCs w:val="24"/>
        </w:rPr>
        <w:t>, д</w:t>
      </w:r>
      <w:r w:rsidRPr="009E4122">
        <w:rPr>
          <w:sz w:val="24"/>
          <w:szCs w:val="24"/>
        </w:rPr>
        <w:t>етск</w:t>
      </w:r>
      <w:r>
        <w:rPr>
          <w:sz w:val="24"/>
          <w:szCs w:val="24"/>
        </w:rPr>
        <w:t>ие</w:t>
      </w:r>
      <w:r w:rsidRPr="009E4122">
        <w:rPr>
          <w:sz w:val="24"/>
          <w:szCs w:val="24"/>
        </w:rPr>
        <w:t xml:space="preserve"> хирурги,  эндокринологи</w:t>
      </w:r>
      <w:r>
        <w:rPr>
          <w:sz w:val="24"/>
          <w:szCs w:val="24"/>
        </w:rPr>
        <w:t>, радиологи</w:t>
      </w:r>
      <w:r w:rsidRPr="009E412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врачи </w:t>
      </w:r>
      <w:r w:rsidRPr="009E4122">
        <w:rPr>
          <w:sz w:val="24"/>
          <w:szCs w:val="24"/>
        </w:rPr>
        <w:t>общ</w:t>
      </w:r>
      <w:r>
        <w:rPr>
          <w:sz w:val="24"/>
          <w:szCs w:val="24"/>
        </w:rPr>
        <w:t>ей</w:t>
      </w:r>
      <w:r w:rsidRPr="009E4122">
        <w:rPr>
          <w:sz w:val="24"/>
          <w:szCs w:val="24"/>
        </w:rPr>
        <w:t xml:space="preserve"> врачебн</w:t>
      </w:r>
      <w:r>
        <w:rPr>
          <w:sz w:val="24"/>
          <w:szCs w:val="24"/>
        </w:rPr>
        <w:t>ой</w:t>
      </w:r>
      <w:r w:rsidRPr="009E4122">
        <w:rPr>
          <w:sz w:val="24"/>
          <w:szCs w:val="24"/>
        </w:rPr>
        <w:t xml:space="preserve"> практик</w:t>
      </w:r>
      <w:r>
        <w:rPr>
          <w:sz w:val="24"/>
          <w:szCs w:val="24"/>
        </w:rPr>
        <w:t>и</w:t>
      </w:r>
      <w:r w:rsidRPr="009E4122">
        <w:rPr>
          <w:sz w:val="24"/>
          <w:szCs w:val="24"/>
        </w:rPr>
        <w:t xml:space="preserve"> (семейная медицина)</w:t>
      </w:r>
      <w:r>
        <w:rPr>
          <w:sz w:val="24"/>
          <w:szCs w:val="24"/>
        </w:rPr>
        <w:t>.</w:t>
      </w:r>
      <w:proofErr w:type="gramEnd"/>
    </w:p>
    <w:p w:rsidR="00F90274" w:rsidRPr="0090115F" w:rsidRDefault="00F90274" w:rsidP="00F90274">
      <w:pPr>
        <w:jc w:val="both"/>
        <w:rPr>
          <w:sz w:val="24"/>
          <w:szCs w:val="24"/>
        </w:rPr>
      </w:pPr>
      <w:r w:rsidRPr="0090115F">
        <w:rPr>
          <w:sz w:val="24"/>
          <w:szCs w:val="24"/>
        </w:rPr>
        <w:t>Трудоемкость обучения</w:t>
      </w:r>
      <w:r w:rsidRPr="00F90274">
        <w:rPr>
          <w:sz w:val="24"/>
          <w:szCs w:val="24"/>
        </w:rPr>
        <w:t>: 36</w:t>
      </w:r>
      <w:r w:rsidRPr="0090115F">
        <w:rPr>
          <w:sz w:val="24"/>
          <w:szCs w:val="24"/>
        </w:rPr>
        <w:t xml:space="preserve"> академических часов </w:t>
      </w:r>
    </w:p>
    <w:p w:rsidR="00F90274" w:rsidRPr="0090115F" w:rsidRDefault="00F90274" w:rsidP="00F90274">
      <w:pPr>
        <w:jc w:val="both"/>
        <w:rPr>
          <w:sz w:val="24"/>
          <w:szCs w:val="24"/>
        </w:rPr>
      </w:pPr>
      <w:r w:rsidRPr="0090115F">
        <w:rPr>
          <w:sz w:val="24"/>
          <w:szCs w:val="24"/>
        </w:rPr>
        <w:t xml:space="preserve">Форма обучения: </w:t>
      </w:r>
      <w:r w:rsidRPr="009E4122">
        <w:rPr>
          <w:sz w:val="24"/>
          <w:szCs w:val="24"/>
        </w:rPr>
        <w:t>очная</w:t>
      </w:r>
    </w:p>
    <w:p w:rsidR="00F90274" w:rsidRPr="0090115F" w:rsidRDefault="00F90274" w:rsidP="00F90274">
      <w:pPr>
        <w:jc w:val="both"/>
        <w:rPr>
          <w:sz w:val="24"/>
          <w:szCs w:val="24"/>
        </w:rPr>
      </w:pPr>
      <w:r w:rsidRPr="0090115F">
        <w:rPr>
          <w:sz w:val="24"/>
          <w:szCs w:val="24"/>
        </w:rPr>
        <w:t>Режим занятий: 6 академических часов в день</w:t>
      </w:r>
    </w:p>
    <w:p w:rsidR="00F90274" w:rsidRPr="0090115F" w:rsidRDefault="00F90274" w:rsidP="00F90274">
      <w:pPr>
        <w:pStyle w:val="-11"/>
        <w:ind w:left="0"/>
        <w:rPr>
          <w:b/>
          <w:sz w:val="24"/>
          <w:szCs w:val="24"/>
        </w:rPr>
      </w:pPr>
    </w:p>
    <w:p w:rsidR="00F90274" w:rsidRPr="0090115F" w:rsidRDefault="00F90274" w:rsidP="00F90274">
      <w:pPr>
        <w:jc w:val="center"/>
        <w:rPr>
          <w:sz w:val="24"/>
          <w:szCs w:val="24"/>
        </w:rPr>
      </w:pPr>
      <w:r w:rsidRPr="0090115F">
        <w:rPr>
          <w:sz w:val="24"/>
          <w:szCs w:val="24"/>
        </w:rPr>
        <w:t>РАЗДЕЛ 1</w:t>
      </w:r>
    </w:p>
    <w:p w:rsidR="00F90274" w:rsidRPr="0090115F" w:rsidRDefault="00F90274" w:rsidP="00F90274">
      <w:pPr>
        <w:jc w:val="center"/>
        <w:rPr>
          <w:sz w:val="24"/>
          <w:szCs w:val="24"/>
        </w:rPr>
      </w:pPr>
      <w:r w:rsidRPr="0090115F">
        <w:rPr>
          <w:sz w:val="24"/>
          <w:szCs w:val="24"/>
        </w:rPr>
        <w:t>Эпидемиология и организация лечения больных раком щитовидной железы в Российской Федерации. Хирургическая анатомия щитовидной железы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90274" w:rsidRPr="0090115F" w:rsidTr="00FC343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90115F" w:rsidRDefault="00F90274" w:rsidP="00FC3432">
            <w:pPr>
              <w:snapToGrid w:val="0"/>
              <w:jc w:val="center"/>
              <w:rPr>
                <w:sz w:val="24"/>
                <w:szCs w:val="24"/>
              </w:rPr>
            </w:pPr>
            <w:r w:rsidRPr="0090115F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90115F" w:rsidRDefault="00F90274" w:rsidP="00FC3432">
            <w:pPr>
              <w:snapToGrid w:val="0"/>
              <w:jc w:val="center"/>
              <w:rPr>
                <w:sz w:val="24"/>
                <w:szCs w:val="24"/>
              </w:rPr>
            </w:pPr>
            <w:r w:rsidRPr="0090115F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90115F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F90274" w:rsidRPr="0090115F" w:rsidTr="00FC3432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90115F" w:rsidRDefault="00F90274" w:rsidP="00FC3432">
            <w:pPr>
              <w:snapToGrid w:val="0"/>
              <w:rPr>
                <w:sz w:val="24"/>
                <w:szCs w:val="24"/>
              </w:rPr>
            </w:pPr>
            <w:r w:rsidRPr="0090115F">
              <w:rPr>
                <w:bCs/>
                <w:sz w:val="24"/>
                <w:szCs w:val="24"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90115F" w:rsidRDefault="00F90274" w:rsidP="00FC3432">
            <w:pPr>
              <w:snapToGrid w:val="0"/>
              <w:rPr>
                <w:sz w:val="24"/>
                <w:szCs w:val="24"/>
              </w:rPr>
            </w:pPr>
            <w:r w:rsidRPr="0090115F">
              <w:rPr>
                <w:sz w:val="24"/>
                <w:szCs w:val="24"/>
              </w:rPr>
              <w:t>Эпидемиология и организация помощи больным раком щитовидной железы в Российской Федерации.</w:t>
            </w:r>
          </w:p>
        </w:tc>
      </w:tr>
      <w:tr w:rsidR="00F90274" w:rsidRPr="0090115F" w:rsidTr="00FC34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90115F" w:rsidRDefault="00F90274" w:rsidP="00FC3432">
            <w:pPr>
              <w:snapToGrid w:val="0"/>
              <w:rPr>
                <w:sz w:val="24"/>
                <w:szCs w:val="24"/>
              </w:rPr>
            </w:pPr>
            <w:r w:rsidRPr="0090115F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90115F" w:rsidRDefault="00F90274" w:rsidP="00FC3432">
            <w:pPr>
              <w:snapToGrid w:val="0"/>
              <w:rPr>
                <w:sz w:val="24"/>
                <w:szCs w:val="24"/>
              </w:rPr>
            </w:pPr>
            <w:r w:rsidRPr="0090115F">
              <w:rPr>
                <w:sz w:val="24"/>
                <w:szCs w:val="24"/>
              </w:rPr>
              <w:t xml:space="preserve">Хирургическая анатомия и физиология щитовидной железы. </w:t>
            </w:r>
            <w:proofErr w:type="gramStart"/>
            <w:r w:rsidRPr="0090115F">
              <w:rPr>
                <w:sz w:val="24"/>
                <w:szCs w:val="24"/>
              </w:rPr>
              <w:t>Прецизионная</w:t>
            </w:r>
            <w:proofErr w:type="gramEnd"/>
            <w:r w:rsidRPr="0090115F">
              <w:rPr>
                <w:sz w:val="24"/>
                <w:szCs w:val="24"/>
              </w:rPr>
              <w:t xml:space="preserve"> </w:t>
            </w:r>
            <w:proofErr w:type="spellStart"/>
            <w:r w:rsidRPr="0090115F">
              <w:rPr>
                <w:sz w:val="24"/>
                <w:szCs w:val="24"/>
              </w:rPr>
              <w:t>диссекция</w:t>
            </w:r>
            <w:proofErr w:type="spellEnd"/>
            <w:r w:rsidRPr="0090115F">
              <w:rPr>
                <w:sz w:val="24"/>
                <w:szCs w:val="24"/>
              </w:rPr>
              <w:t xml:space="preserve"> возвратных гортанных нервов, околощитовидных желез. </w:t>
            </w:r>
          </w:p>
        </w:tc>
      </w:tr>
      <w:tr w:rsidR="00F90274" w:rsidRPr="0090115F" w:rsidTr="00FC343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90115F" w:rsidRDefault="00F90274" w:rsidP="00FC3432">
            <w:pPr>
              <w:snapToGrid w:val="0"/>
              <w:rPr>
                <w:sz w:val="24"/>
                <w:szCs w:val="24"/>
              </w:rPr>
            </w:pPr>
            <w:r w:rsidRPr="0090115F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90115F" w:rsidRDefault="00F90274" w:rsidP="00FC3432">
            <w:pPr>
              <w:snapToGrid w:val="0"/>
              <w:rPr>
                <w:sz w:val="24"/>
                <w:szCs w:val="24"/>
              </w:rPr>
            </w:pPr>
            <w:r w:rsidRPr="0090115F">
              <w:rPr>
                <w:sz w:val="24"/>
                <w:szCs w:val="24"/>
              </w:rPr>
              <w:t>Отработка навыков на биологическом материале</w:t>
            </w:r>
          </w:p>
        </w:tc>
      </w:tr>
    </w:tbl>
    <w:p w:rsidR="00F90274" w:rsidRPr="0090115F" w:rsidRDefault="00F90274" w:rsidP="00F90274">
      <w:pPr>
        <w:rPr>
          <w:sz w:val="24"/>
          <w:szCs w:val="24"/>
        </w:rPr>
      </w:pPr>
    </w:p>
    <w:p w:rsidR="00F90274" w:rsidRPr="0090115F" w:rsidRDefault="00F90274" w:rsidP="00F90274">
      <w:pPr>
        <w:jc w:val="center"/>
        <w:rPr>
          <w:sz w:val="24"/>
          <w:szCs w:val="24"/>
        </w:rPr>
      </w:pPr>
      <w:r w:rsidRPr="0090115F">
        <w:rPr>
          <w:sz w:val="24"/>
          <w:szCs w:val="24"/>
        </w:rPr>
        <w:t>РАЗДЕЛ 2</w:t>
      </w:r>
    </w:p>
    <w:p w:rsidR="00F90274" w:rsidRPr="0090115F" w:rsidRDefault="00F90274" w:rsidP="00F90274">
      <w:pPr>
        <w:jc w:val="center"/>
        <w:rPr>
          <w:sz w:val="24"/>
          <w:szCs w:val="24"/>
        </w:rPr>
      </w:pPr>
      <w:r w:rsidRPr="0090115F">
        <w:rPr>
          <w:sz w:val="24"/>
          <w:szCs w:val="24"/>
        </w:rPr>
        <w:t>Диагностика рака щитовидной железы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90274" w:rsidRPr="00F90274" w:rsidTr="00FC343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jc w:val="center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jc w:val="center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F90274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Классификация рака щитовидной железы: морфологическая, </w:t>
            </w:r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TNM</w:t>
            </w:r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другие</w:t>
            </w:r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Клиника рака щитовидной железы</w:t>
            </w:r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Лучевые методы диагностики рака щитовидной железы. </w:t>
            </w:r>
          </w:p>
        </w:tc>
      </w:tr>
      <w:tr w:rsidR="00F90274" w:rsidRPr="00F90274" w:rsidTr="00FC3432">
        <w:trPr>
          <w:trHeight w:val="25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Тонкоигольная</w:t>
            </w:r>
            <w:proofErr w:type="spellEnd"/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аспирационная, </w:t>
            </w:r>
            <w:proofErr w:type="spellStart"/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эксцизионная</w:t>
            </w:r>
            <w:proofErr w:type="spellEnd"/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биопсия: показания, методики выполнения</w:t>
            </w:r>
          </w:p>
        </w:tc>
      </w:tr>
    </w:tbl>
    <w:p w:rsidR="00F90274" w:rsidRPr="00F90274" w:rsidRDefault="00F90274" w:rsidP="00F90274">
      <w:pPr>
        <w:jc w:val="center"/>
        <w:rPr>
          <w:sz w:val="24"/>
          <w:szCs w:val="24"/>
        </w:rPr>
      </w:pPr>
    </w:p>
    <w:p w:rsidR="00F90274" w:rsidRPr="00F90274" w:rsidRDefault="00F90274" w:rsidP="00F90274">
      <w:pPr>
        <w:jc w:val="center"/>
        <w:rPr>
          <w:rStyle w:val="a3"/>
          <w:b w:val="0"/>
          <w:sz w:val="24"/>
          <w:szCs w:val="24"/>
        </w:rPr>
      </w:pPr>
      <w:r w:rsidRPr="00F90274">
        <w:rPr>
          <w:sz w:val="24"/>
          <w:szCs w:val="24"/>
        </w:rPr>
        <w:t>РАЗДЕЛ 3</w:t>
      </w:r>
    </w:p>
    <w:p w:rsidR="00F90274" w:rsidRPr="00F90274" w:rsidRDefault="00F90274" w:rsidP="00F90274">
      <w:pPr>
        <w:jc w:val="center"/>
        <w:rPr>
          <w:sz w:val="24"/>
          <w:szCs w:val="24"/>
        </w:rPr>
      </w:pPr>
      <w:r w:rsidRPr="00F90274">
        <w:rPr>
          <w:sz w:val="24"/>
          <w:szCs w:val="24"/>
        </w:rPr>
        <w:t>Лечение больных раком щитовидной железы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90274" w:rsidRPr="00F90274" w:rsidTr="00FC343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jc w:val="center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jc w:val="center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F90274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Показания к хирургическому лечению </w:t>
            </w:r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90274">
              <w:rPr>
                <w:rStyle w:val="a3"/>
                <w:b w:val="0"/>
                <w:sz w:val="24"/>
                <w:szCs w:val="24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Выбор характера и объема хирургического лечения больных раком щитовидной железы</w:t>
            </w:r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90274">
              <w:rPr>
                <w:rStyle w:val="a3"/>
                <w:b w:val="0"/>
                <w:sz w:val="24"/>
                <w:szCs w:val="24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объема </w:t>
            </w:r>
            <w:proofErr w:type="spellStart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>лимфодиссекции</w:t>
            </w:r>
            <w:proofErr w:type="spellEnd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: центральная, боковая, </w:t>
            </w:r>
            <w:proofErr w:type="spellStart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>медиастенальная</w:t>
            </w:r>
            <w:proofErr w:type="spellEnd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, селективная. </w:t>
            </w:r>
            <w:proofErr w:type="gramStart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>Прецизионная</w:t>
            </w:r>
            <w:proofErr w:type="gramEnd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>диссекция</w:t>
            </w:r>
            <w:proofErr w:type="spellEnd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 добавочного, блуждающего, диафрагмального, подъязычного нервов и симпатического ствола. Место и роль </w:t>
            </w:r>
            <w:proofErr w:type="spellStart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>нейромониторинга</w:t>
            </w:r>
            <w:proofErr w:type="spellEnd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 шейных нервов</w:t>
            </w:r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90274">
              <w:rPr>
                <w:rStyle w:val="a3"/>
                <w:b w:val="0"/>
                <w:sz w:val="24"/>
                <w:szCs w:val="24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на биологическом материале </w:t>
            </w:r>
          </w:p>
        </w:tc>
      </w:tr>
    </w:tbl>
    <w:p w:rsidR="00F90274" w:rsidRPr="00F90274" w:rsidRDefault="00F90274" w:rsidP="00F90274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sz w:val="24"/>
          <w:szCs w:val="24"/>
        </w:rPr>
      </w:pPr>
      <w:r w:rsidRPr="00F90274">
        <w:rPr>
          <w:sz w:val="24"/>
          <w:szCs w:val="24"/>
        </w:rPr>
        <w:t xml:space="preserve"> </w:t>
      </w:r>
    </w:p>
    <w:p w:rsidR="00F90274" w:rsidRPr="00F90274" w:rsidRDefault="00F90274" w:rsidP="00F90274">
      <w:pPr>
        <w:jc w:val="center"/>
        <w:rPr>
          <w:rStyle w:val="a3"/>
          <w:b w:val="0"/>
          <w:sz w:val="24"/>
          <w:szCs w:val="24"/>
        </w:rPr>
      </w:pPr>
      <w:r w:rsidRPr="00F90274">
        <w:rPr>
          <w:sz w:val="24"/>
          <w:szCs w:val="24"/>
        </w:rPr>
        <w:t>РАЗДЕЛ 4</w:t>
      </w:r>
    </w:p>
    <w:p w:rsidR="00F90274" w:rsidRPr="00F90274" w:rsidRDefault="00F90274" w:rsidP="00F90274">
      <w:pPr>
        <w:jc w:val="center"/>
        <w:rPr>
          <w:sz w:val="24"/>
          <w:szCs w:val="24"/>
        </w:rPr>
      </w:pPr>
      <w:r w:rsidRPr="00F90274">
        <w:rPr>
          <w:sz w:val="24"/>
          <w:szCs w:val="24"/>
        </w:rPr>
        <w:t>Комбинированное и сочетанное лечение больных раком щитовидной железы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90274" w:rsidRPr="00F90274" w:rsidTr="00FC343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jc w:val="center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jc w:val="center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F90274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>4.1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Определение понятий «комбинированное» и «сочетанное» лечение</w:t>
            </w:r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90274">
              <w:rPr>
                <w:rStyle w:val="a3"/>
                <w:b w:val="0"/>
                <w:sz w:val="24"/>
                <w:szCs w:val="24"/>
              </w:rPr>
              <w:t>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>Радиойтерапия</w:t>
            </w:r>
            <w:proofErr w:type="spellEnd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показания и противопоказания</w:t>
            </w:r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90274">
              <w:rPr>
                <w:rStyle w:val="a3"/>
                <w:b w:val="0"/>
                <w:sz w:val="24"/>
                <w:szCs w:val="24"/>
              </w:rPr>
              <w:t>4.3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74">
              <w:rPr>
                <w:rFonts w:ascii="Times New Roman" w:hAnsi="Times New Roman" w:cs="Times New Roman"/>
                <w:sz w:val="24"/>
                <w:szCs w:val="24"/>
              </w:rPr>
              <w:t>Наружное облучение - показания</w:t>
            </w:r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90274">
              <w:rPr>
                <w:rStyle w:val="a3"/>
                <w:b w:val="0"/>
                <w:sz w:val="24"/>
                <w:szCs w:val="24"/>
              </w:rPr>
              <w:t>4.4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74">
              <w:rPr>
                <w:rFonts w:ascii="Times New Roman" w:hAnsi="Times New Roman" w:cs="Times New Roman"/>
                <w:sz w:val="24"/>
                <w:szCs w:val="24"/>
              </w:rPr>
              <w:t>Химиотерапия</w:t>
            </w:r>
          </w:p>
        </w:tc>
      </w:tr>
    </w:tbl>
    <w:p w:rsidR="00F90274" w:rsidRPr="00F90274" w:rsidRDefault="00F90274" w:rsidP="00F90274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sz w:val="24"/>
          <w:szCs w:val="24"/>
        </w:rPr>
      </w:pPr>
    </w:p>
    <w:p w:rsidR="00F90274" w:rsidRPr="00F90274" w:rsidRDefault="00F90274" w:rsidP="00F90274">
      <w:pPr>
        <w:jc w:val="center"/>
        <w:rPr>
          <w:rStyle w:val="a3"/>
          <w:b w:val="0"/>
          <w:sz w:val="24"/>
          <w:szCs w:val="24"/>
        </w:rPr>
      </w:pPr>
      <w:r w:rsidRPr="00F90274">
        <w:rPr>
          <w:sz w:val="24"/>
          <w:szCs w:val="24"/>
        </w:rPr>
        <w:t>РАЗДЕЛ 5</w:t>
      </w:r>
    </w:p>
    <w:p w:rsidR="00F90274" w:rsidRPr="00F90274" w:rsidRDefault="00F90274" w:rsidP="00F90274">
      <w:pPr>
        <w:jc w:val="center"/>
        <w:rPr>
          <w:sz w:val="24"/>
          <w:szCs w:val="24"/>
        </w:rPr>
      </w:pPr>
      <w:r w:rsidRPr="00F90274">
        <w:rPr>
          <w:sz w:val="24"/>
          <w:szCs w:val="24"/>
        </w:rPr>
        <w:t xml:space="preserve">Особенности лечения больных дифференцированным (папиллярным, фолликулярным, медуллярным) раком щитовидной железы 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90274" w:rsidRPr="00F90274" w:rsidTr="00FC343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jc w:val="center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jc w:val="center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F90274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>5.1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Папиллярный рак щитовидной железы</w:t>
            </w:r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90274">
              <w:rPr>
                <w:rStyle w:val="a3"/>
                <w:b w:val="0"/>
                <w:sz w:val="24"/>
                <w:szCs w:val="24"/>
              </w:rPr>
              <w:t>5.2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Фолликулярный </w:t>
            </w:r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рак щитовидной железы</w:t>
            </w:r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90274">
              <w:rPr>
                <w:rStyle w:val="a3"/>
                <w:b w:val="0"/>
                <w:sz w:val="24"/>
                <w:szCs w:val="24"/>
              </w:rPr>
              <w:t>5.3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Медуллярный </w:t>
            </w:r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рак щитовидной железы</w:t>
            </w:r>
          </w:p>
        </w:tc>
      </w:tr>
    </w:tbl>
    <w:p w:rsidR="00F90274" w:rsidRPr="00F90274" w:rsidRDefault="00F90274" w:rsidP="00F90274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rStyle w:val="a3"/>
          <w:b w:val="0"/>
          <w:sz w:val="24"/>
          <w:szCs w:val="24"/>
        </w:rPr>
      </w:pPr>
    </w:p>
    <w:p w:rsidR="00F90274" w:rsidRPr="00F90274" w:rsidRDefault="00F90274" w:rsidP="00F90274">
      <w:pPr>
        <w:jc w:val="center"/>
        <w:rPr>
          <w:rStyle w:val="a3"/>
          <w:b w:val="0"/>
          <w:sz w:val="24"/>
          <w:szCs w:val="24"/>
        </w:rPr>
      </w:pPr>
      <w:r w:rsidRPr="00F90274">
        <w:rPr>
          <w:sz w:val="24"/>
          <w:szCs w:val="24"/>
        </w:rPr>
        <w:t>РАЗДЕЛ 6</w:t>
      </w:r>
    </w:p>
    <w:p w:rsidR="00F90274" w:rsidRPr="00F90274" w:rsidRDefault="00F90274" w:rsidP="00F90274">
      <w:pPr>
        <w:jc w:val="center"/>
        <w:rPr>
          <w:sz w:val="24"/>
          <w:szCs w:val="24"/>
        </w:rPr>
      </w:pPr>
      <w:r w:rsidRPr="00F90274">
        <w:rPr>
          <w:sz w:val="24"/>
          <w:szCs w:val="24"/>
        </w:rPr>
        <w:t>Локально агрессивные формы рака щитовидной железы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90274" w:rsidRPr="00F90274" w:rsidTr="00FC343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jc w:val="center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jc w:val="center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F90274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sz w:val="24"/>
                <w:szCs w:val="24"/>
              </w:rPr>
            </w:pPr>
            <w:r w:rsidRPr="00F90274">
              <w:rPr>
                <w:sz w:val="24"/>
                <w:szCs w:val="24"/>
              </w:rPr>
              <w:t>6.1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02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Особенности клинических проявлений</w:t>
            </w:r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90274">
              <w:rPr>
                <w:rStyle w:val="a3"/>
                <w:b w:val="0"/>
                <w:sz w:val="24"/>
                <w:szCs w:val="24"/>
              </w:rPr>
              <w:t>6.2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74">
              <w:rPr>
                <w:rFonts w:ascii="Times New Roman" w:hAnsi="Times New Roman" w:cs="Times New Roman"/>
                <w:sz w:val="24"/>
                <w:szCs w:val="24"/>
              </w:rPr>
              <w:t>Гистологические формы локально агрессивных форм рака щитовидной железы</w:t>
            </w:r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90274">
              <w:rPr>
                <w:rStyle w:val="a3"/>
                <w:b w:val="0"/>
                <w:sz w:val="24"/>
                <w:szCs w:val="24"/>
              </w:rPr>
              <w:t>6.3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операций на щитовидной железе и окружающих тканях и органах. Выбор метода и объема хирургического лечения. Объем паллиативных вмешательств у больных </w:t>
            </w:r>
            <w:proofErr w:type="spellStart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>анапластическим</w:t>
            </w:r>
            <w:proofErr w:type="spellEnd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 раком щитовидной железы. Особенности </w:t>
            </w:r>
            <w:proofErr w:type="spellStart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>трахеостомии</w:t>
            </w:r>
            <w:proofErr w:type="spellEnd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0274" w:rsidRPr="00F90274" w:rsidTr="00FC343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90274">
              <w:rPr>
                <w:rStyle w:val="a3"/>
                <w:b w:val="0"/>
                <w:sz w:val="24"/>
                <w:szCs w:val="24"/>
              </w:rPr>
              <w:t>6.4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74">
              <w:rPr>
                <w:rFonts w:ascii="Times New Roman" w:hAnsi="Times New Roman" w:cs="Times New Roman"/>
                <w:sz w:val="24"/>
                <w:szCs w:val="24"/>
              </w:rPr>
              <w:t>Непосредственные и отдаленные результаты и их зависимость от предпринятого комбинированного и сочетанного лечения</w:t>
            </w:r>
          </w:p>
        </w:tc>
      </w:tr>
      <w:tr w:rsidR="00F90274" w:rsidRPr="00F90274" w:rsidTr="00FC3432">
        <w:trPr>
          <w:trHeight w:val="2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90274">
              <w:rPr>
                <w:rStyle w:val="a3"/>
                <w:b w:val="0"/>
                <w:sz w:val="24"/>
                <w:szCs w:val="24"/>
              </w:rPr>
              <w:t>6.5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Выбор дозы ТТГ </w:t>
            </w:r>
            <w:proofErr w:type="spellStart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>супрессивной</w:t>
            </w:r>
            <w:proofErr w:type="spellEnd"/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 терапии в разные сроки после хирургического лечения</w:t>
            </w:r>
          </w:p>
        </w:tc>
      </w:tr>
      <w:tr w:rsidR="00F90274" w:rsidRPr="00F90274" w:rsidTr="00FC3432">
        <w:trPr>
          <w:trHeight w:val="23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90274">
              <w:rPr>
                <w:rStyle w:val="a3"/>
                <w:b w:val="0"/>
                <w:sz w:val="24"/>
                <w:szCs w:val="24"/>
              </w:rPr>
              <w:t>6.6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74" w:rsidRPr="00F90274" w:rsidRDefault="00F90274" w:rsidP="00FC343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74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наблюдение, обследование больных после хирургического и других видов лечения  </w:t>
            </w:r>
          </w:p>
        </w:tc>
      </w:tr>
    </w:tbl>
    <w:p w:rsidR="00F90274" w:rsidRPr="0090115F" w:rsidRDefault="00F90274" w:rsidP="00F90274">
      <w:pPr>
        <w:jc w:val="both"/>
        <w:rPr>
          <w:sz w:val="24"/>
          <w:szCs w:val="24"/>
        </w:rPr>
      </w:pPr>
    </w:p>
    <w:p w:rsidR="00B11E46" w:rsidRDefault="00B11E46"/>
    <w:sectPr w:rsidR="00B11E46" w:rsidSect="00F902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274"/>
    <w:rsid w:val="00B11E46"/>
    <w:rsid w:val="00F9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027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F90274"/>
    <w:rPr>
      <w:b/>
    </w:rPr>
  </w:style>
  <w:style w:type="paragraph" w:customStyle="1" w:styleId="-11">
    <w:name w:val="Цветной список - Акцент 11"/>
    <w:basedOn w:val="a"/>
    <w:rsid w:val="00F90274"/>
    <w:pPr>
      <w:ind w:left="720"/>
    </w:pPr>
  </w:style>
  <w:style w:type="paragraph" w:styleId="a4">
    <w:name w:val="Body Text Indent"/>
    <w:basedOn w:val="a"/>
    <w:link w:val="a5"/>
    <w:rsid w:val="00F90274"/>
    <w:pPr>
      <w:widowControl w:val="0"/>
      <w:spacing w:after="120"/>
      <w:ind w:left="283"/>
    </w:pPr>
    <w:rPr>
      <w:rFonts w:ascii="Courier New" w:hAnsi="Courier New" w:cs="Courier New"/>
    </w:rPr>
  </w:style>
  <w:style w:type="character" w:customStyle="1" w:styleId="a5">
    <w:name w:val="Основной текст с отступом Знак"/>
    <w:basedOn w:val="a0"/>
    <w:link w:val="a4"/>
    <w:rsid w:val="00F90274"/>
    <w:rPr>
      <w:rFonts w:ascii="Courier New" w:eastAsia="Times New Roman" w:hAnsi="Courier New" w:cs="Courier New"/>
      <w:color w:val="000000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2</cp:revision>
  <dcterms:created xsi:type="dcterms:W3CDTF">2017-12-01T07:15:00Z</dcterms:created>
  <dcterms:modified xsi:type="dcterms:W3CDTF">2017-12-01T07:16:00Z</dcterms:modified>
</cp:coreProperties>
</file>