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FF" w:rsidRDefault="00496CFF" w:rsidP="00496CFF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496CFF" w:rsidRDefault="00496CFF" w:rsidP="00496CFF">
      <w:pPr>
        <w:jc w:val="both"/>
      </w:pPr>
    </w:p>
    <w:p w:rsidR="00496CFF" w:rsidRDefault="00496CFF" w:rsidP="00496CFF">
      <w:pPr>
        <w:jc w:val="both"/>
      </w:pPr>
      <w:r>
        <w:t xml:space="preserve">Категория </w:t>
      </w:r>
      <w:proofErr w:type="gramStart"/>
      <w:r>
        <w:t>обучающихся</w:t>
      </w:r>
      <w:proofErr w:type="gramEnd"/>
      <w:r>
        <w:t xml:space="preserve">: врачи </w:t>
      </w:r>
      <w:r w:rsidRPr="00496CFF">
        <w:t>хирурги</w:t>
      </w:r>
      <w:r w:rsidR="00244E99">
        <w:t>, детские хирурги</w:t>
      </w:r>
      <w:r>
        <w:t>.</w:t>
      </w:r>
    </w:p>
    <w:p w:rsidR="00496CFF" w:rsidRDefault="00496CFF" w:rsidP="00496CFF">
      <w:pPr>
        <w:jc w:val="both"/>
      </w:pPr>
      <w:r>
        <w:t xml:space="preserve">Форма обучения: </w:t>
      </w:r>
      <w:r w:rsidRPr="00EA49FA">
        <w:t>очная</w:t>
      </w:r>
    </w:p>
    <w:p w:rsidR="00496CFF" w:rsidRDefault="00496CFF" w:rsidP="00496CFF">
      <w:pPr>
        <w:jc w:val="both"/>
        <w:rPr>
          <w:sz w:val="16"/>
          <w:szCs w:val="16"/>
        </w:rPr>
      </w:pPr>
      <w:r>
        <w:t>Режим занятий: 6 академических часов в день</w:t>
      </w:r>
    </w:p>
    <w:p w:rsidR="00496CFF" w:rsidRDefault="00496CFF" w:rsidP="00496CFF">
      <w:pPr>
        <w:pStyle w:val="-11"/>
        <w:ind w:left="0"/>
        <w:rPr>
          <w:b/>
        </w:rPr>
      </w:pPr>
    </w:p>
    <w:p w:rsidR="00496CFF" w:rsidRDefault="00496CFF" w:rsidP="00496CFF">
      <w:pPr>
        <w:jc w:val="center"/>
      </w:pPr>
      <w:r>
        <w:t>РАЗДЕЛ 1</w:t>
      </w:r>
    </w:p>
    <w:p w:rsidR="00496CFF" w:rsidRPr="00C15018" w:rsidRDefault="00496CFF" w:rsidP="00496CFF">
      <w:pPr>
        <w:jc w:val="center"/>
        <w:rPr>
          <w:rStyle w:val="a6"/>
          <w:b w:val="0"/>
        </w:rPr>
      </w:pPr>
      <w:r w:rsidRPr="00C15018">
        <w:rPr>
          <w:rStyle w:val="a6"/>
          <w:b w:val="0"/>
        </w:rPr>
        <w:t>Клиническое течение и диагностика осложнённых форм желчнокаменной болезни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496CFF" w:rsidRPr="00C15018" w:rsidTr="00A06AF3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CFF" w:rsidRPr="00C15018" w:rsidRDefault="00496CFF" w:rsidP="00A06AF3">
            <w:pPr>
              <w:snapToGrid w:val="0"/>
              <w:jc w:val="center"/>
            </w:pPr>
            <w:r w:rsidRPr="00C15018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CFF" w:rsidRPr="00C15018" w:rsidRDefault="00496CFF" w:rsidP="00A06AF3">
            <w:pPr>
              <w:snapToGrid w:val="0"/>
              <w:jc w:val="center"/>
            </w:pPr>
            <w:r w:rsidRPr="00C15018">
              <w:t xml:space="preserve">Наименования тем, элементов и </w:t>
            </w:r>
            <w:proofErr w:type="spellStart"/>
            <w:r w:rsidRPr="00C15018">
              <w:t>подэлементов</w:t>
            </w:r>
            <w:proofErr w:type="spellEnd"/>
          </w:p>
        </w:tc>
      </w:tr>
      <w:tr w:rsidR="00496CFF" w:rsidRPr="00C15018" w:rsidTr="00A06AF3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CFF" w:rsidRPr="00C15018" w:rsidRDefault="00496CFF" w:rsidP="00A06AF3">
            <w:pPr>
              <w:snapToGrid w:val="0"/>
            </w:pPr>
            <w:r w:rsidRPr="00C15018">
              <w:rPr>
                <w:bCs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CFF" w:rsidRPr="00C15018" w:rsidRDefault="00496CFF" w:rsidP="00A06AF3">
            <w:pPr>
              <w:snapToGrid w:val="0"/>
            </w:pPr>
            <w:r w:rsidRPr="00C15018">
              <w:t xml:space="preserve">Острый холецистит, гнойные осложнения острого холецистита, синдром </w:t>
            </w:r>
            <w:proofErr w:type="spellStart"/>
            <w:r w:rsidRPr="00C15018">
              <w:t>Мириззи</w:t>
            </w:r>
            <w:proofErr w:type="spellEnd"/>
          </w:p>
        </w:tc>
      </w:tr>
      <w:tr w:rsidR="00496CFF" w:rsidRPr="00C15018" w:rsidTr="00A06AF3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CFF" w:rsidRPr="00C15018" w:rsidRDefault="00496CFF" w:rsidP="00A06AF3">
            <w:pPr>
              <w:snapToGrid w:val="0"/>
            </w:pPr>
            <w:r w:rsidRPr="00C15018"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CFF" w:rsidRPr="00C15018" w:rsidRDefault="00496CFF" w:rsidP="00A06AF3">
            <w:pPr>
              <w:snapToGrid w:val="0"/>
            </w:pPr>
            <w:proofErr w:type="spellStart"/>
            <w:r w:rsidRPr="00C15018">
              <w:t>Холедохолитиаз</w:t>
            </w:r>
            <w:proofErr w:type="spellEnd"/>
            <w:r w:rsidRPr="00C15018">
              <w:t>, механическая желтуха, холангит</w:t>
            </w:r>
          </w:p>
        </w:tc>
      </w:tr>
      <w:tr w:rsidR="00496CFF" w:rsidRPr="00C15018" w:rsidTr="00A06AF3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CFF" w:rsidRPr="00C15018" w:rsidRDefault="00496CFF" w:rsidP="00A06AF3">
            <w:pPr>
              <w:snapToGrid w:val="0"/>
            </w:pPr>
            <w:r w:rsidRPr="00C15018">
              <w:rPr>
                <w:bCs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CFF" w:rsidRPr="00C15018" w:rsidRDefault="00496CFF" w:rsidP="00A06AF3">
            <w:pPr>
              <w:snapToGrid w:val="0"/>
            </w:pPr>
            <w:r w:rsidRPr="00C15018">
              <w:t xml:space="preserve">Заболевания большого дуоденального сосочка и </w:t>
            </w:r>
            <w:proofErr w:type="spellStart"/>
            <w:r w:rsidRPr="00C15018">
              <w:t>парафатериальной</w:t>
            </w:r>
            <w:proofErr w:type="spellEnd"/>
            <w:r w:rsidRPr="00C15018">
              <w:t xml:space="preserve"> зоны</w:t>
            </w:r>
          </w:p>
        </w:tc>
      </w:tr>
    </w:tbl>
    <w:p w:rsidR="00496CFF" w:rsidRPr="00C15018" w:rsidRDefault="00496CFF" w:rsidP="00496CFF"/>
    <w:p w:rsidR="00496CFF" w:rsidRPr="00C15018" w:rsidRDefault="00496CFF" w:rsidP="00496CFF">
      <w:pPr>
        <w:jc w:val="center"/>
      </w:pPr>
      <w:r w:rsidRPr="00C15018">
        <w:t>РАЗДЕЛ 2</w:t>
      </w:r>
    </w:p>
    <w:p w:rsidR="00496CFF" w:rsidRPr="00C15018" w:rsidRDefault="00496CFF" w:rsidP="00496CFF">
      <w:pPr>
        <w:jc w:val="center"/>
        <w:rPr>
          <w:rStyle w:val="a6"/>
          <w:b w:val="0"/>
        </w:rPr>
      </w:pPr>
      <w:r w:rsidRPr="00C15018">
        <w:rPr>
          <w:rStyle w:val="a6"/>
          <w:b w:val="0"/>
        </w:rPr>
        <w:t>Протоколы лечения осложнённых форм желчнокаменной болезни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496CFF" w:rsidRPr="00C15018" w:rsidTr="00A06AF3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CFF" w:rsidRPr="00C15018" w:rsidRDefault="00496CFF" w:rsidP="00A06AF3">
            <w:pPr>
              <w:snapToGrid w:val="0"/>
              <w:jc w:val="center"/>
            </w:pPr>
            <w:r w:rsidRPr="00C15018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CFF" w:rsidRPr="00C15018" w:rsidRDefault="00496CFF" w:rsidP="00A06AF3">
            <w:pPr>
              <w:snapToGrid w:val="0"/>
              <w:jc w:val="center"/>
            </w:pPr>
            <w:r w:rsidRPr="00C15018">
              <w:t xml:space="preserve">Наименования тем, элементов и </w:t>
            </w:r>
            <w:proofErr w:type="spellStart"/>
            <w:r w:rsidRPr="00C15018">
              <w:t>подэлементов</w:t>
            </w:r>
            <w:proofErr w:type="spellEnd"/>
          </w:p>
        </w:tc>
      </w:tr>
      <w:tr w:rsidR="00496CFF" w:rsidRPr="00C15018" w:rsidTr="00A06AF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CFF" w:rsidRPr="00C15018" w:rsidRDefault="00496CFF" w:rsidP="00A06AF3">
            <w:pPr>
              <w:snapToGrid w:val="0"/>
            </w:pPr>
            <w:r w:rsidRPr="00C15018"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CFF" w:rsidRPr="00C15018" w:rsidRDefault="00496CFF" w:rsidP="00A06AF3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C15018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Место </w:t>
            </w:r>
            <w:proofErr w:type="spellStart"/>
            <w:r w:rsidRPr="00C15018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лапаротомных</w:t>
            </w:r>
            <w:proofErr w:type="spellEnd"/>
            <w:r w:rsidRPr="00C15018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, </w:t>
            </w:r>
            <w:proofErr w:type="spellStart"/>
            <w:r w:rsidRPr="00C15018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лапароскопических</w:t>
            </w:r>
            <w:proofErr w:type="spellEnd"/>
            <w:r w:rsidRPr="00C15018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, эндоскопических и </w:t>
            </w:r>
            <w:proofErr w:type="spellStart"/>
            <w:r w:rsidRPr="00C15018">
              <w:rPr>
                <w:rStyle w:val="a3"/>
                <w:rFonts w:ascii="Times New Roman" w:hAnsi="Times New Roman" w:cs="Times New Roman"/>
                <w:b w:val="0"/>
                <w:szCs w:val="24"/>
              </w:rPr>
              <w:t>чрескожных</w:t>
            </w:r>
            <w:proofErr w:type="spellEnd"/>
            <w:r w:rsidRPr="00C15018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 методов лечения осложнённых форм желчнокаменной болезни</w:t>
            </w:r>
          </w:p>
        </w:tc>
      </w:tr>
      <w:tr w:rsidR="00496CFF" w:rsidRPr="00C15018" w:rsidTr="00A06AF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CFF" w:rsidRPr="00C15018" w:rsidRDefault="00496CFF" w:rsidP="00A06AF3">
            <w:pPr>
              <w:snapToGrid w:val="0"/>
            </w:pPr>
            <w:r w:rsidRPr="00C15018"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CFF" w:rsidRPr="00C15018" w:rsidRDefault="00496CFF" w:rsidP="00A06AF3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C15018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Комбинированное и этапное использование хирургических методов лечения осложнённых форм заболевания</w:t>
            </w:r>
          </w:p>
        </w:tc>
      </w:tr>
      <w:tr w:rsidR="00496CFF" w:rsidRPr="00C15018" w:rsidTr="00A06AF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CFF" w:rsidRPr="00C15018" w:rsidRDefault="00496CFF" w:rsidP="00A06AF3">
            <w:pPr>
              <w:snapToGrid w:val="0"/>
            </w:pPr>
            <w:r w:rsidRPr="00C15018"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CFF" w:rsidRPr="00C15018" w:rsidRDefault="00496CFF" w:rsidP="00A06AF3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C15018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Особенности лечебной тактики при осложнённых формах желчнокаменной болезни у пациентов с тяжёлой сопутствующей патологией</w:t>
            </w:r>
          </w:p>
        </w:tc>
      </w:tr>
    </w:tbl>
    <w:p w:rsidR="00496CFF" w:rsidRPr="00C15018" w:rsidRDefault="00496CFF" w:rsidP="00496CFF">
      <w:pPr>
        <w:jc w:val="center"/>
      </w:pPr>
    </w:p>
    <w:p w:rsidR="00496CFF" w:rsidRPr="00C15018" w:rsidRDefault="00496CFF" w:rsidP="00496CFF">
      <w:pPr>
        <w:jc w:val="center"/>
        <w:rPr>
          <w:rStyle w:val="a3"/>
          <w:b w:val="0"/>
          <w:sz w:val="22"/>
          <w:szCs w:val="22"/>
        </w:rPr>
      </w:pPr>
      <w:r w:rsidRPr="00C15018">
        <w:t>РАЗДЕЛ 3</w:t>
      </w:r>
    </w:p>
    <w:p w:rsidR="00496CFF" w:rsidRPr="00C15018" w:rsidRDefault="00496CFF" w:rsidP="00496CFF">
      <w:pPr>
        <w:jc w:val="center"/>
        <w:rPr>
          <w:rStyle w:val="a6"/>
          <w:b w:val="0"/>
        </w:rPr>
      </w:pPr>
      <w:proofErr w:type="spellStart"/>
      <w:r w:rsidRPr="00C15018">
        <w:rPr>
          <w:rStyle w:val="a6"/>
          <w:b w:val="0"/>
        </w:rPr>
        <w:t>Интр</w:t>
      </w:r>
      <w:proofErr w:type="gramStart"/>
      <w:r w:rsidRPr="00C15018">
        <w:rPr>
          <w:rStyle w:val="a6"/>
          <w:b w:val="0"/>
        </w:rPr>
        <w:t>а</w:t>
      </w:r>
      <w:proofErr w:type="spellEnd"/>
      <w:r w:rsidRPr="00C15018">
        <w:rPr>
          <w:rStyle w:val="a6"/>
          <w:b w:val="0"/>
        </w:rPr>
        <w:t>-</w:t>
      </w:r>
      <w:proofErr w:type="gramEnd"/>
      <w:r w:rsidRPr="00C15018">
        <w:rPr>
          <w:rStyle w:val="a6"/>
          <w:b w:val="0"/>
        </w:rPr>
        <w:t xml:space="preserve"> и послеоперационные осложнения при вмешательствах на желчевыводящих путях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496CFF" w:rsidRPr="00C15018" w:rsidTr="00A06AF3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CFF" w:rsidRPr="00C15018" w:rsidRDefault="00496CFF" w:rsidP="00A06AF3">
            <w:pPr>
              <w:snapToGrid w:val="0"/>
              <w:jc w:val="center"/>
            </w:pPr>
            <w:r w:rsidRPr="00C15018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CFF" w:rsidRPr="00C15018" w:rsidRDefault="00496CFF" w:rsidP="00A06AF3">
            <w:pPr>
              <w:snapToGrid w:val="0"/>
              <w:jc w:val="center"/>
            </w:pPr>
            <w:r w:rsidRPr="00C15018">
              <w:t xml:space="preserve">Наименования тем, элементов и </w:t>
            </w:r>
            <w:proofErr w:type="spellStart"/>
            <w:r w:rsidRPr="00C15018">
              <w:t>подэлементов</w:t>
            </w:r>
            <w:proofErr w:type="spellEnd"/>
          </w:p>
        </w:tc>
      </w:tr>
      <w:tr w:rsidR="00496CFF" w:rsidRPr="00C15018" w:rsidTr="00A06AF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CFF" w:rsidRPr="00C15018" w:rsidRDefault="00496CFF" w:rsidP="00A06AF3">
            <w:pPr>
              <w:snapToGrid w:val="0"/>
            </w:pPr>
            <w:r w:rsidRPr="00C15018">
              <w:rPr>
                <w:sz w:val="22"/>
                <w:szCs w:val="22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CFF" w:rsidRPr="00C15018" w:rsidRDefault="00496CFF" w:rsidP="00A06AF3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C15018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Повреждения внепечёночных желчных протоков</w:t>
            </w:r>
          </w:p>
        </w:tc>
      </w:tr>
      <w:tr w:rsidR="00496CFF" w:rsidRPr="00C15018" w:rsidTr="00A06AF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CFF" w:rsidRPr="00C15018" w:rsidRDefault="00496CFF" w:rsidP="00A06AF3">
            <w:pPr>
              <w:snapToGrid w:val="0"/>
              <w:rPr>
                <w:rStyle w:val="a3"/>
                <w:b w:val="0"/>
              </w:rPr>
            </w:pPr>
            <w:r w:rsidRPr="00C15018">
              <w:rPr>
                <w:rStyle w:val="a3"/>
                <w:b w:val="0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CFF" w:rsidRPr="00C15018" w:rsidRDefault="00496CFF" w:rsidP="00A06AF3">
            <w:pPr>
              <w:pStyle w:val="a4"/>
              <w:snapToGrid w:val="0"/>
              <w:spacing w:after="0"/>
              <w:ind w:left="0"/>
            </w:pPr>
            <w:r w:rsidRPr="00C15018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Кровотечения из зоны операции. Смещение и выпадение дренажной трубки. Наружное и внутреннее </w:t>
            </w:r>
            <w:proofErr w:type="spellStart"/>
            <w:r w:rsidRPr="00C15018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желчеистечение</w:t>
            </w:r>
            <w:proofErr w:type="spellEnd"/>
            <w:r w:rsidRPr="00C15018">
              <w:rPr>
                <w:rStyle w:val="a3"/>
                <w:rFonts w:ascii="Times New Roman" w:hAnsi="Times New Roman" w:cs="Times New Roman"/>
                <w:b w:val="0"/>
                <w:szCs w:val="24"/>
              </w:rPr>
              <w:t>.</w:t>
            </w:r>
          </w:p>
        </w:tc>
      </w:tr>
      <w:tr w:rsidR="00496CFF" w:rsidRPr="00C15018" w:rsidTr="00A06AF3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CFF" w:rsidRPr="00C15018" w:rsidRDefault="00496CFF" w:rsidP="00A06AF3">
            <w:pPr>
              <w:snapToGrid w:val="0"/>
              <w:rPr>
                <w:rStyle w:val="a3"/>
                <w:b w:val="0"/>
              </w:rPr>
            </w:pPr>
            <w:r w:rsidRPr="00C15018">
              <w:rPr>
                <w:rStyle w:val="a3"/>
                <w:b w:val="0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CFF" w:rsidRPr="00C15018" w:rsidRDefault="00496CFF" w:rsidP="00A06AF3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 w:rsidRPr="00C15018">
              <w:rPr>
                <w:rFonts w:ascii="Times New Roman" w:hAnsi="Times New Roman" w:cs="Times New Roman"/>
              </w:rPr>
              <w:t>Панкреатит, холангит в послеоперационном периоде</w:t>
            </w:r>
          </w:p>
        </w:tc>
      </w:tr>
    </w:tbl>
    <w:p w:rsidR="00496CFF" w:rsidRDefault="00496CFF" w:rsidP="00496CFF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  <w:r>
        <w:rPr>
          <w:b/>
        </w:rPr>
        <w:t xml:space="preserve"> </w:t>
      </w:r>
    </w:p>
    <w:p w:rsidR="00332F2A" w:rsidRDefault="00332F2A"/>
    <w:sectPr w:rsidR="00332F2A" w:rsidSect="00496CF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CFF"/>
    <w:rsid w:val="00061E87"/>
    <w:rsid w:val="00244E99"/>
    <w:rsid w:val="00332F2A"/>
    <w:rsid w:val="00496CFF"/>
    <w:rsid w:val="004F2C4F"/>
    <w:rsid w:val="00620C41"/>
    <w:rsid w:val="00A0648E"/>
    <w:rsid w:val="00DF2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496CFF"/>
    <w:rPr>
      <w:b/>
    </w:rPr>
  </w:style>
  <w:style w:type="paragraph" w:customStyle="1" w:styleId="-11">
    <w:name w:val="Цветной список - Акцент 11"/>
    <w:basedOn w:val="a"/>
    <w:rsid w:val="00496CFF"/>
    <w:pPr>
      <w:ind w:left="720"/>
    </w:pPr>
  </w:style>
  <w:style w:type="paragraph" w:styleId="a4">
    <w:name w:val="Body Text Indent"/>
    <w:basedOn w:val="a"/>
    <w:link w:val="a5"/>
    <w:rsid w:val="00496CFF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rsid w:val="00496CFF"/>
    <w:rPr>
      <w:rFonts w:ascii="Courier New" w:eastAsia="Times New Roman" w:hAnsi="Courier New" w:cs="Courier New"/>
      <w:color w:val="000000"/>
      <w:sz w:val="24"/>
      <w:szCs w:val="20"/>
      <w:lang w:eastAsia="ar-SA"/>
    </w:rPr>
  </w:style>
  <w:style w:type="character" w:styleId="a6">
    <w:name w:val="Strong"/>
    <w:qFormat/>
    <w:rsid w:val="00496C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Дитковская</dc:creator>
  <cp:lastModifiedBy>\</cp:lastModifiedBy>
  <cp:revision>2</cp:revision>
  <dcterms:created xsi:type="dcterms:W3CDTF">2020-02-06T09:22:00Z</dcterms:created>
  <dcterms:modified xsi:type="dcterms:W3CDTF">2020-02-06T09:22:00Z</dcterms:modified>
</cp:coreProperties>
</file>